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0C29A3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0C29A3" w:rsidRDefault="000C29A3" w:rsidP="000C29A3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Fakülte Sekreteri </w:t>
            </w:r>
            <w:r>
              <w:rPr>
                <w:rFonts w:cs="Arial"/>
                <w:b/>
                <w:sz w:val="28"/>
                <w:szCs w:val="20"/>
              </w:rPr>
              <w:t>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0C29A3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0C29A3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0C29A3" w:rsidTr="001B448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0C29A3" w:rsidTr="001B448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9A3" w:rsidRDefault="000C29A3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/2</w:t>
            </w:r>
            <w:bookmarkStart w:id="0" w:name="_GoBack"/>
            <w:bookmarkEnd w:id="0"/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90F89" w:rsidP="00B97536">
            <w:pPr>
              <w:spacing w:after="0"/>
            </w:pPr>
            <w:r>
              <w:t>Fakülte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C0453C" w:rsidP="00B97536">
            <w:pPr>
              <w:spacing w:after="0"/>
            </w:pPr>
            <w:r>
              <w:t xml:space="preserve">Fakülte </w:t>
            </w:r>
            <w:r w:rsidRPr="006C4568">
              <w:t>Sekreteri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C77CCB">
              <w:t>Dekana</w:t>
            </w:r>
            <w:r>
              <w:t xml:space="preserve"> 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Pr="00D90F89" w:rsidRDefault="00F566C2" w:rsidP="00C0453C">
            <w:pPr>
              <w:spacing w:after="0"/>
              <w:rPr>
                <w:highlight w:val="yellow"/>
              </w:rPr>
            </w:pPr>
            <w:r w:rsidRPr="00D90F89">
              <w:rPr>
                <w:highlight w:val="yellow"/>
              </w:rPr>
              <w:t xml:space="preserve">Göreve haiz </w:t>
            </w:r>
            <w:r w:rsidR="00C0453C">
              <w:rPr>
                <w:highlight w:val="yellow"/>
              </w:rPr>
              <w:t>idari personel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445700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C2" w:rsidRPr="00C0453C" w:rsidRDefault="00C0453C" w:rsidP="00C0453C">
            <w:pPr>
              <w:pStyle w:val="Gvdemetni20"/>
              <w:shd w:val="clear" w:color="auto" w:fill="auto"/>
              <w:spacing w:after="0" w:line="240" w:lineRule="auto"/>
              <w:ind w:firstLine="0"/>
              <w:jc w:val="both"/>
            </w:pPr>
            <w:r w:rsidRPr="00C0453C">
              <w:t>Fakültenin</w:t>
            </w:r>
            <w:r w:rsidR="00F566C2" w:rsidRPr="00C0453C">
              <w:t xml:space="preserve"> </w:t>
            </w:r>
            <w:r w:rsidRPr="00C0453C">
              <w:t xml:space="preserve">idari, teknik ve destek birimlerinin işleyişinin amaca uygun olarak </w:t>
            </w:r>
            <w:r>
              <w:t xml:space="preserve">yürütülmesi için gerekli işleri </w:t>
            </w:r>
            <w:r w:rsidRPr="00C0453C">
              <w:t>yapmak.</w:t>
            </w:r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44570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Fakültede görev yapan idari personelin yönetim, denetim ve gözetim görevini yerine getirmek,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Fakültede işleyişin aksamaması için her türlü ihtiyacı zamanında tespit etmek, sağlanması için gerekli tedbiri almak,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Fakültenin güvenliğinin sağlanması için gerekli tedbirleri almak, bu tedbirlerin uygulanmasını izlemek,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İdari birimlerden çıkan her türlü yazışma ve diğer evrakı kontrol etmek, idari işlerin gerektiği gibi yapılmasını sağlamak,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Fakültede kullanılan her türlü tesis ve cihaz ve eşyanın bakım ve onarım işlerinin zamanında yapılmasını sağlamak,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 binalarının tadilat ve onarımlarının zamanında yapılmasını sağlamak,</w:t>
            </w:r>
          </w:p>
          <w:p w:rsidR="00C0453C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Fakülte Yönetim Kurulu ve Fakülte Kurulunda raportörlük görevini yürütmek,</w:t>
            </w:r>
          </w:p>
          <w:p w:rsidR="00B97536" w:rsidRPr="00C0453C" w:rsidRDefault="00C0453C" w:rsidP="00C0453C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C0453C">
              <w:rPr>
                <w:b w:val="0"/>
              </w:rPr>
              <w:t>Kanun, tüzük ve yönetmeliklerle verilen diğer görevler ile amirleri tarafından verilen görevleri yapmak.</w:t>
            </w:r>
          </w:p>
        </w:tc>
      </w:tr>
      <w:tr w:rsidR="008240A1" w:rsidTr="00A52EE8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C0453C" w:rsidP="00A52EE8">
            <w:pPr>
              <w:pStyle w:val="Gvdemetni20"/>
              <w:shd w:val="clear" w:color="auto" w:fill="auto"/>
              <w:spacing w:after="364" w:line="403" w:lineRule="exact"/>
              <w:ind w:firstLine="0"/>
            </w:pPr>
            <w:r>
              <w:t>Görevin dayandığı yasal mevzuat</w:t>
            </w:r>
            <w:r w:rsidR="00A52EE8">
              <w:t>.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445700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F8" w:rsidRDefault="00186FF8">
      <w:pPr>
        <w:spacing w:after="0"/>
      </w:pPr>
      <w:r>
        <w:separator/>
      </w:r>
    </w:p>
  </w:endnote>
  <w:endnote w:type="continuationSeparator" w:id="0">
    <w:p w:rsidR="00186FF8" w:rsidRDefault="00186F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F8" w:rsidRDefault="00186F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86FF8" w:rsidRDefault="00186F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0C29A3"/>
    <w:rsid w:val="00186FF8"/>
    <w:rsid w:val="00232D92"/>
    <w:rsid w:val="00263897"/>
    <w:rsid w:val="00445700"/>
    <w:rsid w:val="00725539"/>
    <w:rsid w:val="008240A1"/>
    <w:rsid w:val="00A52EE8"/>
    <w:rsid w:val="00B97536"/>
    <w:rsid w:val="00C0453C"/>
    <w:rsid w:val="00C77CCB"/>
    <w:rsid w:val="00D16926"/>
    <w:rsid w:val="00D90F89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CE7A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0C29A3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0C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2</cp:revision>
  <cp:lastPrinted>2023-12-05T08:17:00Z</cp:lastPrinted>
  <dcterms:created xsi:type="dcterms:W3CDTF">2023-12-08T07:54:00Z</dcterms:created>
  <dcterms:modified xsi:type="dcterms:W3CDTF">2023-12-08T07:54:00Z</dcterms:modified>
</cp:coreProperties>
</file>