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496"/>
        <w:gridCol w:w="732"/>
        <w:gridCol w:w="1017"/>
        <w:gridCol w:w="1748"/>
        <w:gridCol w:w="3497"/>
      </w:tblGrid>
      <w:tr w:rsidR="004A1BD0" w:rsidRPr="004A1BD0" w:rsidTr="00936350">
        <w:trPr>
          <w:trHeight w:val="5077"/>
          <w:jc w:val="center"/>
        </w:trPr>
        <w:tc>
          <w:tcPr>
            <w:tcW w:w="5245" w:type="dxa"/>
            <w:gridSpan w:val="3"/>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936350" w:rsidP="004A1BD0">
            <w:pPr>
              <w:tabs>
                <w:tab w:val="center" w:pos="4536"/>
                <w:tab w:val="right" w:pos="9072"/>
              </w:tabs>
              <w:spacing w:after="0" w:line="360" w:lineRule="auto"/>
              <w:jc w:val="center"/>
              <w:rPr>
                <w:rFonts w:ascii="Calibri" w:eastAsia="Times New Roman" w:hAnsi="Calibri" w:cs="Calibri"/>
                <w:b/>
                <w:bCs/>
                <w:color w:val="632423"/>
              </w:rPr>
            </w:pPr>
            <w:r>
              <w:rPr>
                <w:rFonts w:ascii="Calibri" w:eastAsia="Calibri" w:hAnsi="Calibri" w:cs="Calibri"/>
                <w:noProof/>
                <w:color w:val="FFFFFF"/>
                <w:sz w:val="32"/>
                <w:szCs w:val="32"/>
                <w:u w:color="FFFFFF"/>
              </w:rPr>
              <w:drawing>
                <wp:inline distT="0" distB="0" distL="0" distR="0" wp14:anchorId="343D33DF" wp14:editId="2AFBC077">
                  <wp:extent cx="1351722" cy="478662"/>
                  <wp:effectExtent l="0" t="0" r="1270" b="0"/>
                  <wp:docPr id="8" name="Resim 8" descr="C:\Users\Namariel\Desktop\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mariel\Desktop\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59" cy="489759"/>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ÜNİVERSİTESİ</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TIP FAKÜLTESİ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FAZ -2 KLİNİK EĞİTİM PROGRAMI</w:t>
            </w:r>
          </w:p>
          <w:p w:rsidR="004A1BD0" w:rsidRPr="00936350" w:rsidRDefault="004A1BD0" w:rsidP="00D36CCF">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ÜREME SAĞLIĞI BLOĞU PROGRAMI</w:t>
            </w:r>
          </w:p>
        </w:tc>
        <w:tc>
          <w:tcPr>
            <w:tcW w:w="5245" w:type="dxa"/>
            <w:gridSpan w:val="2"/>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93635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r>
              <w:rPr>
                <w:rFonts w:ascii="Calibri" w:eastAsia="Calibri" w:hAnsi="Calibri" w:cs="Calibri"/>
                <w:noProof/>
                <w:color w:val="FFFFFF"/>
                <w:sz w:val="32"/>
                <w:szCs w:val="32"/>
                <w:u w:color="FFFFFF"/>
              </w:rPr>
              <w:drawing>
                <wp:inline distT="0" distB="0" distL="0" distR="0" wp14:anchorId="3FC7F2B1" wp14:editId="74B65227">
                  <wp:extent cx="1717482" cy="492113"/>
                  <wp:effectExtent l="0" t="0" r="0" b="3810"/>
                  <wp:docPr id="1" name="Resim 1" descr="C:\Users\Namariel\Desktop\Tıp Fakültesi - İngilizce_Koyu z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esktop\Tıp Fakültesi - İngilizce_Koyu zem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5933" cy="497400"/>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UNIVERSITY</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SCHOOL OF MEDICINE</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PHASE–2 CLINICAL EDUCATION PROGRAM</w:t>
            </w:r>
          </w:p>
          <w:p w:rsidR="004A1BD0" w:rsidRPr="004A1BD0" w:rsidRDefault="004A1BD0" w:rsidP="00D36CCF">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val="en-US" w:eastAsia="en-US"/>
              </w:rPr>
              <w:t xml:space="preserve">REPRODUCTIVE HEALTH BLOCK </w:t>
            </w:r>
            <w:r w:rsidRPr="004A1BD0">
              <w:rPr>
                <w:rFonts w:ascii="Calibri" w:eastAsia="Calibri" w:hAnsi="Calibri" w:cs="Calibri"/>
                <w:b/>
                <w:bCs/>
                <w:color w:val="FFFFFF"/>
                <w:sz w:val="32"/>
                <w:szCs w:val="32"/>
                <w:lang w:eastAsia="en-US"/>
              </w:rPr>
              <w:t>PROGRAM</w:t>
            </w:r>
          </w:p>
        </w:tc>
      </w:tr>
      <w:tr w:rsidR="004A1BD0" w:rsidRPr="004A1BD0" w:rsidTr="00150E4D">
        <w:trPr>
          <w:trHeight w:val="906"/>
          <w:jc w:val="center"/>
        </w:trPr>
        <w:tc>
          <w:tcPr>
            <w:tcW w:w="10490" w:type="dxa"/>
            <w:gridSpan w:val="5"/>
            <w:tcBorders>
              <w:top w:val="single" w:sz="8" w:space="0" w:color="F79646"/>
              <w:left w:val="single" w:sz="8" w:space="0" w:color="F79646"/>
              <w:bottom w:val="single" w:sz="8" w:space="0" w:color="F79646"/>
              <w:right w:val="single" w:sz="8" w:space="0" w:color="F79646"/>
            </w:tcBorders>
            <w:shd w:val="clear" w:color="auto" w:fill="auto"/>
            <w:vAlign w:val="center"/>
          </w:tcPr>
          <w:p w:rsidR="004A1BD0" w:rsidRPr="004A1BD0" w:rsidRDefault="004A1BD0" w:rsidP="00150E4D">
            <w:pPr>
              <w:spacing w:after="0"/>
              <w:jc w:val="center"/>
              <w:rPr>
                <w:rFonts w:ascii="Calibri" w:eastAsia="Calibri" w:hAnsi="Calibri" w:cs="Calibri"/>
                <w:b/>
                <w:bCs/>
                <w:lang w:eastAsia="en-US"/>
              </w:rPr>
            </w:pPr>
            <w:r w:rsidRPr="004A1BD0">
              <w:rPr>
                <w:rFonts w:ascii="Calibri" w:eastAsia="Calibri" w:hAnsi="Calibri" w:cs="Calibri"/>
                <w:b/>
                <w:bCs/>
                <w:lang w:eastAsia="en-US"/>
              </w:rPr>
              <w:t>Blok Koordinatörü / Coordinator of Block</w:t>
            </w:r>
          </w:p>
          <w:p w:rsidR="004A1BD0" w:rsidRPr="004A1BD0" w:rsidRDefault="004A1BD0" w:rsidP="00150E4D">
            <w:pPr>
              <w:spacing w:after="0"/>
              <w:jc w:val="center"/>
              <w:rPr>
                <w:rFonts w:ascii="Calibri" w:eastAsia="Calibri" w:hAnsi="Calibri" w:cs="Calibri"/>
                <w:bCs/>
                <w:lang w:eastAsia="en-US"/>
              </w:rPr>
            </w:pPr>
            <w:r w:rsidRPr="004A1BD0">
              <w:rPr>
                <w:rFonts w:ascii="Calibri" w:eastAsia="Calibri" w:hAnsi="Calibri" w:cs="Calibri"/>
                <w:bCs/>
                <w:lang w:val="en-US" w:eastAsia="en-US"/>
              </w:rPr>
              <w:t>Prof., Arzu UZUNER</w:t>
            </w:r>
          </w:p>
        </w:tc>
      </w:tr>
      <w:tr w:rsidR="004A1BD0" w:rsidRPr="004A1BD0" w:rsidTr="00150E4D">
        <w:trPr>
          <w:trHeight w:val="1954"/>
          <w:jc w:val="center"/>
        </w:trPr>
        <w:tc>
          <w:tcPr>
            <w:tcW w:w="5245" w:type="dxa"/>
            <w:gridSpan w:val="3"/>
            <w:shd w:val="clear" w:color="auto" w:fill="auto"/>
            <w:vAlign w:val="center"/>
          </w:tcPr>
          <w:p w:rsidR="004A1BD0" w:rsidRPr="004A1BD0" w:rsidRDefault="004A1BD0" w:rsidP="00150E4D">
            <w:pPr>
              <w:spacing w:after="0"/>
              <w:jc w:val="center"/>
              <w:rPr>
                <w:rFonts w:ascii="Calibri" w:eastAsia="Calibri" w:hAnsi="Calibri" w:cs="Calibri"/>
                <w:b/>
                <w:bCs/>
                <w:lang w:val="de-DE" w:eastAsia="en-US"/>
              </w:rPr>
            </w:pPr>
            <w:r w:rsidRPr="004A1BD0">
              <w:rPr>
                <w:rFonts w:ascii="Calibri" w:eastAsia="Calibri" w:hAnsi="Calibri" w:cs="Calibri"/>
                <w:b/>
                <w:bCs/>
                <w:lang w:eastAsia="en-US"/>
              </w:rPr>
              <w:t>Üreme Sağlığı &amp; Ürogenital Sistem Hastalıkları Staj Programı Koordinatörleri</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(Coordinators of Reproductive Health &amp; </w:t>
            </w:r>
            <w:r w:rsidRPr="004A1BD0">
              <w:rPr>
                <w:rFonts w:ascii="Calibri" w:eastAsia="Calibri" w:hAnsi="Calibri" w:cs="Calibri"/>
                <w:b/>
                <w:bCs/>
                <w:lang w:eastAsia="en-US"/>
              </w:rPr>
              <w:t xml:space="preserve">Urogenital System Disorders Clerkship </w:t>
            </w:r>
            <w:r w:rsidRPr="004A1BD0">
              <w:rPr>
                <w:rFonts w:ascii="Calibri" w:eastAsia="Calibri" w:hAnsi="Calibri" w:cs="Calibri"/>
                <w:b/>
                <w:bCs/>
                <w:lang w:val="en-US" w:eastAsia="en-US"/>
              </w:rPr>
              <w:t>Program)</w:t>
            </w:r>
          </w:p>
          <w:p w:rsidR="004A1BD0" w:rsidRPr="004A1BD0" w:rsidRDefault="004A1BD0" w:rsidP="00150E4D">
            <w:pPr>
              <w:spacing w:after="0"/>
              <w:jc w:val="center"/>
              <w:rPr>
                <w:rFonts w:ascii="Calibri" w:eastAsia="Calibri" w:hAnsi="Calibri" w:cs="Calibri"/>
                <w:bCs/>
                <w:lang w:val="en-US" w:eastAsia="en-US"/>
              </w:rPr>
            </w:pPr>
            <w:r w:rsidRPr="004A1BD0">
              <w:rPr>
                <w:rFonts w:ascii="Calibri" w:eastAsia="Calibri" w:hAnsi="Calibri" w:cs="Calibri"/>
                <w:bCs/>
                <w:lang w:eastAsia="en-US"/>
              </w:rPr>
              <w:t>Prof., H. Kamil Ç</w:t>
            </w:r>
            <w:r w:rsidR="00E5012B">
              <w:rPr>
                <w:rFonts w:ascii="Calibri" w:eastAsia="Calibri" w:hAnsi="Calibri" w:cs="Calibri"/>
                <w:bCs/>
                <w:lang w:eastAsia="en-US"/>
              </w:rPr>
              <w:t>AM</w:t>
            </w:r>
            <w:r w:rsidRPr="004A1BD0">
              <w:rPr>
                <w:rFonts w:ascii="Calibri" w:eastAsia="Calibri" w:hAnsi="Calibri" w:cs="Calibri"/>
                <w:bCs/>
                <w:lang w:eastAsia="en-US"/>
              </w:rPr>
              <w:t xml:space="preserve"> &amp; Assoc. Prof., Nilüfer Ö</w:t>
            </w:r>
            <w:r w:rsidR="00E5012B">
              <w:rPr>
                <w:rFonts w:ascii="Calibri" w:eastAsia="Calibri" w:hAnsi="Calibri" w:cs="Calibri"/>
                <w:bCs/>
                <w:lang w:eastAsia="en-US"/>
              </w:rPr>
              <w:t>ZAYDIN</w:t>
            </w:r>
          </w:p>
        </w:tc>
        <w:tc>
          <w:tcPr>
            <w:tcW w:w="5245" w:type="dxa"/>
            <w:gridSpan w:val="2"/>
            <w:shd w:val="clear" w:color="auto" w:fill="auto"/>
            <w:vAlign w:val="center"/>
          </w:tcPr>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eastAsia="en-US"/>
              </w:rPr>
              <w:t xml:space="preserve">Kadın Hastalıkları ve Doğum Staj Programı </w:t>
            </w:r>
            <w:r w:rsidRPr="004A1BD0">
              <w:rPr>
                <w:rFonts w:ascii="Calibri" w:eastAsia="Calibri" w:hAnsi="Calibri" w:cs="Calibri"/>
                <w:b/>
                <w:lang w:val="en-US" w:eastAsia="en-US"/>
              </w:rPr>
              <w:t>Koordinatörü</w:t>
            </w:r>
          </w:p>
          <w:p w:rsidR="004A1BD0" w:rsidRPr="004A1BD0" w:rsidRDefault="004A1BD0" w:rsidP="00150E4D">
            <w:pPr>
              <w:spacing w:after="0"/>
              <w:jc w:val="center"/>
              <w:rPr>
                <w:rFonts w:ascii="Calibri" w:eastAsia="Calibri" w:hAnsi="Calibri" w:cs="Calibri"/>
                <w:lang w:val="en-US" w:eastAsia="en-US"/>
              </w:rPr>
            </w:pPr>
            <w:r w:rsidRPr="004A1BD0">
              <w:rPr>
                <w:rFonts w:ascii="Calibri" w:eastAsia="Calibri" w:hAnsi="Calibri" w:cs="Calibri"/>
                <w:b/>
                <w:lang w:val="en-US" w:eastAsia="en-US"/>
              </w:rPr>
              <w:t xml:space="preserve">(Coordinator of </w:t>
            </w:r>
            <w:r w:rsidRPr="004A1BD0">
              <w:rPr>
                <w:rFonts w:ascii="Calibri" w:eastAsia="Calibri" w:hAnsi="Calibri" w:cs="Calibri"/>
                <w:b/>
                <w:bCs/>
                <w:lang w:eastAsia="en-US"/>
              </w:rPr>
              <w:t>Obstetrics and Gynceology</w:t>
            </w:r>
            <w:r w:rsidRPr="004A1BD0">
              <w:rPr>
                <w:rFonts w:ascii="Calibri" w:eastAsia="Calibri" w:hAnsi="Calibri" w:cs="Calibri"/>
                <w:b/>
                <w:lang w:eastAsia="en-US"/>
              </w:rPr>
              <w:t xml:space="preserve"> </w:t>
            </w:r>
            <w:r w:rsidRPr="004A1BD0">
              <w:rPr>
                <w:rFonts w:ascii="Calibri" w:eastAsia="Calibri" w:hAnsi="Calibri" w:cs="Calibri"/>
                <w:b/>
                <w:lang w:val="en-US" w:eastAsia="en-US"/>
              </w:rPr>
              <w:t>Clerkship Program)</w:t>
            </w:r>
          </w:p>
          <w:p w:rsidR="004A1BD0" w:rsidRPr="004A1BD0" w:rsidRDefault="004A1BD0" w:rsidP="00150E4D">
            <w:pPr>
              <w:spacing w:after="0"/>
              <w:jc w:val="center"/>
              <w:rPr>
                <w:rFonts w:ascii="Calibri" w:eastAsia="Calibri" w:hAnsi="Calibri" w:cs="Calibri"/>
                <w:bCs/>
                <w:color w:val="FFFFFF"/>
                <w:sz w:val="24"/>
                <w:szCs w:val="24"/>
                <w:lang w:val="en-US" w:eastAsia="en-US"/>
              </w:rPr>
            </w:pPr>
            <w:r w:rsidRPr="004A1BD0">
              <w:rPr>
                <w:rFonts w:ascii="Calibri" w:eastAsia="Calibri" w:hAnsi="Calibri" w:cs="Calibri"/>
                <w:lang w:val="en-US" w:eastAsia="en-US"/>
              </w:rPr>
              <w:t xml:space="preserve">Prof., </w:t>
            </w:r>
            <w:r w:rsidR="00F14D7B">
              <w:rPr>
                <w:rFonts w:ascii="Calibri" w:eastAsia="Calibri" w:hAnsi="Calibri" w:cs="Calibri"/>
                <w:lang w:val="en-US" w:eastAsia="en-US"/>
              </w:rPr>
              <w:t>Begüm YILDIZHAN</w:t>
            </w:r>
          </w:p>
        </w:tc>
      </w:tr>
      <w:tr w:rsidR="004A1BD0" w:rsidRPr="004A1BD0" w:rsidTr="00613207">
        <w:trPr>
          <w:trHeight w:val="1401"/>
          <w:jc w:val="center"/>
        </w:trPr>
        <w:tc>
          <w:tcPr>
            <w:tcW w:w="10490" w:type="dxa"/>
            <w:gridSpan w:val="5"/>
            <w:tcBorders>
              <w:top w:val="single" w:sz="8" w:space="0" w:color="F79646"/>
              <w:left w:val="single" w:sz="8" w:space="0" w:color="F79646"/>
              <w:bottom w:val="single" w:sz="8" w:space="0" w:color="F79646"/>
              <w:right w:val="single" w:sz="8" w:space="0" w:color="F79646"/>
            </w:tcBorders>
            <w:shd w:val="clear" w:color="auto" w:fill="FCD8BA"/>
            <w:vAlign w:val="center"/>
          </w:tcPr>
          <w:p w:rsidR="004A1BD0" w:rsidRPr="004A1BD0" w:rsidRDefault="00150E4D" w:rsidP="00150E4D">
            <w:pPr>
              <w:spacing w:after="0"/>
              <w:jc w:val="center"/>
              <w:rPr>
                <w:rFonts w:ascii="Calibri" w:eastAsia="Calibri" w:hAnsi="Calibri" w:cs="Calibri"/>
                <w:b/>
                <w:bCs/>
                <w:lang w:val="en-US" w:eastAsia="en-US"/>
              </w:rPr>
            </w:pPr>
            <w:r>
              <w:rPr>
                <w:rFonts w:ascii="Calibri" w:eastAsia="Calibri" w:hAnsi="Calibri" w:cs="Calibri"/>
                <w:b/>
                <w:bCs/>
                <w:lang w:val="en-US" w:eastAsia="en-US"/>
              </w:rPr>
              <w:t>Faz-2 Koordinatörleri</w:t>
            </w:r>
            <w:r w:rsidR="00613207">
              <w:rPr>
                <w:rFonts w:ascii="Calibri" w:eastAsia="Calibri" w:hAnsi="Calibri" w:cs="Calibri"/>
                <w:b/>
                <w:bCs/>
                <w:lang w:val="en-US" w:eastAsia="en-US"/>
              </w:rPr>
              <w:t xml:space="preserve"> / </w:t>
            </w:r>
            <w:r w:rsidR="004A1BD0" w:rsidRPr="004A1BD0">
              <w:rPr>
                <w:rFonts w:ascii="Calibri" w:eastAsia="Calibri" w:hAnsi="Calibri" w:cs="Calibri"/>
                <w:b/>
                <w:bCs/>
                <w:lang w:val="en-US" w:eastAsia="en-US"/>
              </w:rPr>
              <w:t>Phase-2 Coordinators</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Cs/>
                <w:lang w:val="en-US" w:eastAsia="en-US"/>
              </w:rPr>
              <w:t>Prof</w:t>
            </w:r>
            <w:r w:rsidR="00E5012B">
              <w:rPr>
                <w:rFonts w:ascii="Calibri" w:eastAsia="Calibri" w:hAnsi="Calibri" w:cs="Calibri"/>
                <w:bCs/>
                <w:lang w:val="en-US" w:eastAsia="en-US"/>
              </w:rPr>
              <w:t>.</w:t>
            </w:r>
            <w:r w:rsidRPr="004A1BD0">
              <w:rPr>
                <w:rFonts w:ascii="Calibri" w:eastAsia="Calibri" w:hAnsi="Calibri" w:cs="Calibri"/>
                <w:bCs/>
                <w:lang w:val="en-US" w:eastAsia="en-US"/>
              </w:rPr>
              <w:t xml:space="preserve">, İlker YAĞCI (4. Yıl / Year 4)       </w:t>
            </w:r>
            <w:r w:rsidR="00150E4D">
              <w:rPr>
                <w:rFonts w:ascii="Calibri" w:eastAsia="Calibri" w:hAnsi="Calibri" w:cs="Calibri"/>
                <w:bCs/>
                <w:lang w:val="en-US" w:eastAsia="en-US"/>
              </w:rPr>
              <w:t xml:space="preserve">                     </w:t>
            </w:r>
            <w:r w:rsidRPr="004A1BD0">
              <w:rPr>
                <w:rFonts w:ascii="Calibri" w:eastAsia="Calibri" w:hAnsi="Calibri" w:cs="Calibri"/>
                <w:bCs/>
                <w:lang w:val="en-US" w:eastAsia="en-US"/>
              </w:rPr>
              <w:t xml:space="preserve">    Prof., Tunç Ö</w:t>
            </w:r>
            <w:r w:rsidR="00E5012B">
              <w:rPr>
                <w:rFonts w:ascii="Calibri" w:eastAsia="Calibri" w:hAnsi="Calibri" w:cs="Calibri"/>
                <w:bCs/>
                <w:lang w:val="en-US" w:eastAsia="en-US"/>
              </w:rPr>
              <w:t>NEŞ</w:t>
            </w:r>
            <w:r w:rsidRPr="004A1BD0">
              <w:rPr>
                <w:rFonts w:ascii="Calibri" w:eastAsia="Calibri" w:hAnsi="Calibri" w:cs="Calibri"/>
                <w:bCs/>
                <w:lang w:val="en-US" w:eastAsia="en-US"/>
              </w:rPr>
              <w:t>, (5. Yıl / Year 5)</w:t>
            </w:r>
          </w:p>
        </w:tc>
      </w:tr>
      <w:tr w:rsidR="004A1BD0" w:rsidRPr="004A1BD0" w:rsidTr="00150E4D">
        <w:trPr>
          <w:trHeight w:val="2101"/>
          <w:jc w:val="center"/>
        </w:trPr>
        <w:tc>
          <w:tcPr>
            <w:tcW w:w="3496" w:type="dxa"/>
            <w:shd w:val="clear" w:color="auto" w:fill="auto"/>
            <w:vAlign w:val="center"/>
          </w:tcPr>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Blok / Staj Programlarından So</w:t>
            </w:r>
            <w:r w:rsidR="00150E4D">
              <w:rPr>
                <w:rFonts w:ascii="Calibri" w:eastAsia="Calibri" w:hAnsi="Calibri" w:cs="Calibri"/>
                <w:b/>
                <w:bCs/>
                <w:lang w:val="en-US" w:eastAsia="en-US"/>
              </w:rPr>
              <w:t xml:space="preserve">rumlu Başkoordinatör Yardımcısı </w:t>
            </w:r>
            <w:r w:rsidRPr="004A1BD0">
              <w:rPr>
                <w:rFonts w:ascii="Calibri" w:eastAsia="Calibri" w:hAnsi="Calibri" w:cs="Calibri"/>
                <w:b/>
                <w:bCs/>
                <w:lang w:val="en-US" w:eastAsia="en-US"/>
              </w:rPr>
              <w:t>Vice-Chief Coordinator</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(Clerkship / Internship Programs)</w:t>
            </w:r>
          </w:p>
          <w:p w:rsidR="004A1BD0" w:rsidRPr="004A1BD0" w:rsidRDefault="004A1BD0" w:rsidP="00150E4D">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Faysal DANE</w:t>
            </w:r>
          </w:p>
        </w:tc>
        <w:tc>
          <w:tcPr>
            <w:tcW w:w="3497" w:type="dxa"/>
            <w:gridSpan w:val="3"/>
            <w:shd w:val="clear" w:color="auto" w:fill="auto"/>
            <w:vAlign w:val="center"/>
          </w:tcPr>
          <w:p w:rsidR="00150E4D"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Değerlendirmeden Sor</w:t>
            </w:r>
            <w:r w:rsidR="00150E4D">
              <w:rPr>
                <w:rFonts w:ascii="Calibri" w:eastAsia="Calibri" w:hAnsi="Calibri" w:cs="Calibri"/>
                <w:b/>
                <w:lang w:val="en-US" w:eastAsia="en-US"/>
              </w:rPr>
              <w:t>umlu Başkoordinatör Yardımcısı</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Vice-Chief Coordinator </w:t>
            </w:r>
            <w:r w:rsidRPr="004A1BD0">
              <w:rPr>
                <w:rFonts w:ascii="Calibri" w:eastAsia="Calibri" w:hAnsi="Calibri" w:cs="Calibri"/>
                <w:b/>
                <w:bCs/>
                <w:lang w:val="en-US" w:eastAsia="en-US"/>
              </w:rPr>
              <w:t>(Assessment)</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lang w:val="en-US" w:eastAsia="en-US"/>
              </w:rPr>
              <w:t>Assoc. Prof., Hasan YANANLI</w:t>
            </w:r>
          </w:p>
        </w:tc>
        <w:tc>
          <w:tcPr>
            <w:tcW w:w="3497" w:type="dxa"/>
            <w:shd w:val="clear" w:color="auto" w:fill="auto"/>
            <w:vAlign w:val="center"/>
          </w:tcPr>
          <w:p w:rsidR="00150E4D"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Öğrenci İşlerinden Sor</w:t>
            </w:r>
            <w:r w:rsidR="00150E4D">
              <w:rPr>
                <w:rFonts w:ascii="Calibri" w:eastAsia="Calibri" w:hAnsi="Calibri" w:cs="Calibri"/>
                <w:b/>
                <w:lang w:val="en-US" w:eastAsia="en-US"/>
              </w:rPr>
              <w:t>umlu Başkoordinatör Yardımcısı</w:t>
            </w:r>
          </w:p>
          <w:p w:rsidR="00150E4D"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Vice-Chief Coordinator</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b/>
                <w:bCs/>
                <w:lang w:val="en-US" w:eastAsia="en-US"/>
              </w:rPr>
              <w:t>(Students’ Affairs)</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lang w:val="en-US" w:eastAsia="en-US"/>
              </w:rPr>
              <w:t>Assist. Prof., Can ERZİK</w:t>
            </w:r>
          </w:p>
        </w:tc>
      </w:tr>
      <w:tr w:rsidR="004A1BD0" w:rsidRPr="004A1BD0" w:rsidTr="00613207">
        <w:trPr>
          <w:trHeight w:val="969"/>
          <w:jc w:val="center"/>
        </w:trPr>
        <w:tc>
          <w:tcPr>
            <w:tcW w:w="10490" w:type="dxa"/>
            <w:gridSpan w:val="5"/>
            <w:tcBorders>
              <w:top w:val="single" w:sz="8" w:space="0" w:color="F79646"/>
              <w:left w:val="single" w:sz="8" w:space="0" w:color="F79646"/>
              <w:bottom w:val="single" w:sz="8" w:space="0" w:color="F79646"/>
              <w:right w:val="single" w:sz="8" w:space="0" w:color="F79646"/>
            </w:tcBorders>
            <w:shd w:val="clear" w:color="auto" w:fill="FCD8BA"/>
            <w:vAlign w:val="center"/>
          </w:tcPr>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Klinik Eğitim Dönemi Başkoordinatörü / Chief Coordinator (Clinical Education)</w:t>
            </w:r>
          </w:p>
          <w:p w:rsidR="004A1BD0" w:rsidRPr="004A1BD0" w:rsidRDefault="004A1BD0" w:rsidP="00150E4D">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 xml:space="preserve">Prof., </w:t>
            </w:r>
            <w:r w:rsidR="00376559">
              <w:rPr>
                <w:rFonts w:ascii="Calibri" w:eastAsia="Calibri" w:hAnsi="Calibri" w:cs="Calibri"/>
                <w:bCs/>
                <w:lang w:val="en-US" w:eastAsia="en-US"/>
              </w:rPr>
              <w:t>Dilek İNCE</w:t>
            </w:r>
            <w:r w:rsidRPr="004A1BD0">
              <w:rPr>
                <w:rFonts w:ascii="Calibri" w:eastAsia="Calibri" w:hAnsi="Calibri" w:cs="Calibri"/>
                <w:bCs/>
                <w:lang w:val="en-US" w:eastAsia="en-US"/>
              </w:rPr>
              <w:t xml:space="preserve"> GÜN</w:t>
            </w:r>
            <w:r w:rsidR="00376559">
              <w:rPr>
                <w:rFonts w:ascii="Calibri" w:eastAsia="Calibri" w:hAnsi="Calibri" w:cs="Calibri"/>
                <w:bCs/>
                <w:lang w:val="en-US" w:eastAsia="en-US"/>
              </w:rPr>
              <w:t>AL</w:t>
            </w:r>
          </w:p>
        </w:tc>
      </w:tr>
      <w:tr w:rsidR="004A1BD0" w:rsidRPr="004A1BD0" w:rsidTr="00150E4D">
        <w:trPr>
          <w:trHeight w:val="1253"/>
          <w:jc w:val="center"/>
        </w:trPr>
        <w:tc>
          <w:tcPr>
            <w:tcW w:w="10490" w:type="dxa"/>
            <w:gridSpan w:val="5"/>
            <w:shd w:val="clear" w:color="auto" w:fill="auto"/>
            <w:vAlign w:val="center"/>
          </w:tcPr>
          <w:p w:rsidR="004A1BD0" w:rsidRPr="004A1BD0" w:rsidRDefault="004A1BD0" w:rsidP="00150E4D">
            <w:pPr>
              <w:spacing w:after="0"/>
              <w:jc w:val="center"/>
              <w:rPr>
                <w:rFonts w:ascii="Calibri" w:eastAsia="Calibri" w:hAnsi="Calibri" w:cs="Calibri"/>
                <w:b/>
                <w:bCs/>
                <w:lang w:eastAsia="en-US"/>
              </w:rPr>
            </w:pPr>
            <w:r w:rsidRPr="004A1BD0">
              <w:rPr>
                <w:rFonts w:ascii="Calibri" w:eastAsia="Calibri" w:hAnsi="Calibri" w:cs="Calibri"/>
                <w:b/>
                <w:bCs/>
                <w:lang w:eastAsia="en-US"/>
              </w:rPr>
              <w:t>Tıp Eğitimini Değerlendirme ve Geliştirme Üst Kurulu (TEGEK) Eş-Başkanları /</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Co-Coordinators of Medical Education Program Evaluation and Development Commission</w:t>
            </w:r>
          </w:p>
          <w:p w:rsidR="004A1BD0" w:rsidRPr="004A1BD0" w:rsidRDefault="004A1BD0" w:rsidP="00150E4D">
            <w:pPr>
              <w:spacing w:after="0"/>
              <w:jc w:val="center"/>
              <w:rPr>
                <w:rFonts w:ascii="Calibri" w:eastAsia="Calibri" w:hAnsi="Calibri" w:cs="Calibri"/>
                <w:bCs/>
                <w:color w:val="000000"/>
                <w:lang w:val="de-DE" w:eastAsia="en-US"/>
              </w:rPr>
            </w:pPr>
            <w:r w:rsidRPr="004A1BD0">
              <w:rPr>
                <w:rFonts w:ascii="Calibri" w:eastAsia="Calibri" w:hAnsi="Calibri" w:cs="Calibri"/>
                <w:color w:val="000000"/>
                <w:sz w:val="24"/>
                <w:szCs w:val="24"/>
                <w:lang w:val="de-DE" w:eastAsia="en-US"/>
              </w:rPr>
              <w:t>Prof., Özlem SARIKAYA</w:t>
            </w:r>
          </w:p>
        </w:tc>
      </w:tr>
      <w:tr w:rsidR="004A1BD0" w:rsidRPr="004A1BD0" w:rsidTr="00613207">
        <w:trPr>
          <w:jc w:val="center"/>
        </w:trPr>
        <w:tc>
          <w:tcPr>
            <w:tcW w:w="4228" w:type="dxa"/>
            <w:gridSpan w:val="2"/>
            <w:tcBorders>
              <w:top w:val="single" w:sz="8" w:space="0" w:color="F79646"/>
              <w:left w:val="single" w:sz="8" w:space="0" w:color="F79646"/>
              <w:bottom w:val="single" w:sz="8" w:space="0" w:color="F79646"/>
            </w:tcBorders>
            <w:shd w:val="clear" w:color="auto" w:fill="FCD8BA"/>
            <w:vAlign w:val="center"/>
          </w:tcPr>
          <w:p w:rsidR="004A1BD0" w:rsidRPr="001A7CDE" w:rsidRDefault="004A1BD0" w:rsidP="00150E4D">
            <w:pPr>
              <w:spacing w:after="0"/>
              <w:jc w:val="center"/>
              <w:rPr>
                <w:rFonts w:ascii="Calibri" w:eastAsia="Calibri" w:hAnsi="Calibri" w:cs="Calibri"/>
                <w:b/>
                <w:bCs/>
                <w:lang w:eastAsia="en-US"/>
              </w:rPr>
            </w:pPr>
            <w:r w:rsidRPr="001A7CDE">
              <w:rPr>
                <w:rFonts w:ascii="Calibri" w:eastAsia="Calibri" w:hAnsi="Calibri" w:cs="Calibri"/>
                <w:b/>
                <w:bCs/>
                <w:lang w:eastAsia="en-US"/>
              </w:rPr>
              <w:t xml:space="preserve">Dekan Yardımcısı / Vice Dean </w:t>
            </w:r>
          </w:p>
          <w:p w:rsidR="004A1BD0" w:rsidRPr="001A7CDE" w:rsidRDefault="004A1BD0" w:rsidP="00150E4D">
            <w:pPr>
              <w:spacing w:after="0"/>
              <w:jc w:val="center"/>
              <w:rPr>
                <w:rFonts w:ascii="Calibri" w:eastAsia="Calibri" w:hAnsi="Calibri" w:cs="Calibri"/>
                <w:bCs/>
                <w:lang w:eastAsia="en-US"/>
              </w:rPr>
            </w:pPr>
            <w:r w:rsidRPr="001A7CDE">
              <w:rPr>
                <w:rFonts w:ascii="Calibri" w:eastAsia="Calibri" w:hAnsi="Calibri" w:cs="Calibri"/>
                <w:bCs/>
                <w:lang w:eastAsia="en-US"/>
              </w:rPr>
              <w:t>Prof.,Ümit  Ş</w:t>
            </w:r>
            <w:r w:rsidR="00E5012B" w:rsidRPr="001A7CDE">
              <w:rPr>
                <w:rFonts w:ascii="Calibri" w:eastAsia="Calibri" w:hAnsi="Calibri" w:cs="Calibri"/>
                <w:bCs/>
                <w:lang w:eastAsia="en-US"/>
              </w:rPr>
              <w:t>EHİRLİ</w:t>
            </w:r>
          </w:p>
        </w:tc>
        <w:tc>
          <w:tcPr>
            <w:tcW w:w="6262" w:type="dxa"/>
            <w:gridSpan w:val="3"/>
            <w:tcBorders>
              <w:top w:val="single" w:sz="8" w:space="0" w:color="F79646"/>
              <w:bottom w:val="single" w:sz="8" w:space="0" w:color="F79646"/>
              <w:right w:val="single" w:sz="8" w:space="0" w:color="F79646"/>
            </w:tcBorders>
            <w:shd w:val="clear" w:color="auto" w:fill="FCD8BA"/>
            <w:vAlign w:val="center"/>
          </w:tcPr>
          <w:p w:rsidR="004A1BD0" w:rsidRPr="00936350" w:rsidRDefault="004A1BD0" w:rsidP="00150E4D">
            <w:pPr>
              <w:spacing w:after="0"/>
              <w:jc w:val="center"/>
              <w:rPr>
                <w:rFonts w:ascii="Calibri" w:eastAsia="Calibri" w:hAnsi="Calibri" w:cs="Calibri"/>
                <w:b/>
                <w:lang w:val="de-DE" w:eastAsia="en-US"/>
              </w:rPr>
            </w:pPr>
            <w:r w:rsidRPr="00936350">
              <w:rPr>
                <w:rFonts w:ascii="Calibri" w:eastAsia="Calibri" w:hAnsi="Calibri" w:cs="Calibri"/>
                <w:b/>
                <w:bCs/>
                <w:lang w:val="de-DE" w:eastAsia="en-US"/>
              </w:rPr>
              <w:t>Dekan / Dean</w:t>
            </w:r>
          </w:p>
          <w:p w:rsidR="004A1BD0" w:rsidRPr="00936350" w:rsidRDefault="00376559" w:rsidP="00150E4D">
            <w:pPr>
              <w:spacing w:after="0"/>
              <w:jc w:val="center"/>
              <w:rPr>
                <w:rFonts w:ascii="Calibri" w:eastAsia="Calibri" w:hAnsi="Calibri" w:cs="Calibri"/>
                <w:bCs/>
                <w:lang w:val="de-DE" w:eastAsia="en-US"/>
              </w:rPr>
            </w:pPr>
            <w:r w:rsidRPr="00936350">
              <w:rPr>
                <w:rFonts w:ascii="Calibri" w:eastAsia="Calibri" w:hAnsi="Calibri" w:cs="Calibri"/>
                <w:bCs/>
                <w:lang w:val="de-DE" w:eastAsia="en-US"/>
              </w:rPr>
              <w:t>Prof., Hakan GÜNDÜZ</w:t>
            </w:r>
          </w:p>
        </w:tc>
      </w:tr>
    </w:tbl>
    <w:p w:rsidR="004A1BD0" w:rsidRPr="004A1BD0" w:rsidRDefault="004A1BD0" w:rsidP="004A1BD0">
      <w:pPr>
        <w:spacing w:after="0"/>
        <w:rPr>
          <w:rFonts w:ascii="Calibri" w:eastAsia="Calibri" w:hAnsi="Calibri" w:cs="Times New Roman"/>
          <w:sz w:val="2"/>
          <w:szCs w:val="2"/>
          <w:lang w:eastAsia="en-US"/>
        </w:rPr>
      </w:pPr>
      <w:r w:rsidRPr="004A1BD0">
        <w:rPr>
          <w:rFonts w:ascii="Calibri" w:eastAsia="Calibri" w:hAnsi="Calibri" w:cs="Times New Roman"/>
          <w:lang w:eastAsia="en-US"/>
        </w:rPr>
        <w:br w:type="page"/>
      </w:r>
    </w:p>
    <w:tbl>
      <w:tblPr>
        <w:tblW w:w="10480"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5240"/>
        <w:gridCol w:w="5240"/>
      </w:tblGrid>
      <w:tr w:rsidR="004A1BD0" w:rsidRPr="004A1BD0" w:rsidTr="00F0009F">
        <w:trPr>
          <w:jc w:val="center"/>
        </w:trPr>
        <w:tc>
          <w:tcPr>
            <w:tcW w:w="10480" w:type="dxa"/>
            <w:gridSpan w:val="2"/>
            <w:shd w:val="clear" w:color="auto" w:fill="F79646"/>
          </w:tcPr>
          <w:p w:rsidR="004A1BD0" w:rsidRPr="004A1BD0" w:rsidRDefault="004A1BD0" w:rsidP="00F0009F">
            <w:pPr>
              <w:jc w:val="center"/>
              <w:rPr>
                <w:rFonts w:ascii="Calibri" w:eastAsia="Calibri" w:hAnsi="Calibri" w:cs="Calibri"/>
                <w:b/>
                <w:bCs/>
                <w:color w:val="632423"/>
                <w:sz w:val="28"/>
                <w:szCs w:val="28"/>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color w:val="FFFFFF"/>
                <w:sz w:val="28"/>
                <w:szCs w:val="28"/>
                <w:lang w:val="en-US" w:eastAsia="en-US"/>
              </w:rPr>
              <w:t>MÜTF KLİNİK EĞİTİM PROGRAMI / MUSM CLINICAL EDUCATION PROGRAM</w:t>
            </w:r>
          </w:p>
        </w:tc>
      </w:tr>
      <w:tr w:rsidR="004A1BD0" w:rsidRPr="004A1BD0" w:rsidTr="00F0009F">
        <w:trPr>
          <w:jc w:val="center"/>
        </w:trPr>
        <w:tc>
          <w:tcPr>
            <w:tcW w:w="5240" w:type="dxa"/>
            <w:tcBorders>
              <w:top w:val="single" w:sz="8" w:space="0" w:color="F79646"/>
              <w:left w:val="single" w:sz="8" w:space="0" w:color="F79646"/>
              <w:bottom w:val="single" w:sz="8" w:space="0" w:color="F79646"/>
            </w:tcBorders>
            <w:shd w:val="clear" w:color="auto" w:fill="auto"/>
          </w:tcPr>
          <w:p w:rsidR="004A1BD0" w:rsidRPr="004A1BD0" w:rsidRDefault="004A1BD0" w:rsidP="00820567">
            <w:pPr>
              <w:spacing w:line="240" w:lineRule="auto"/>
              <w:jc w:val="center"/>
              <w:rPr>
                <w:rFonts w:ascii="Calibri" w:eastAsia="Calibri" w:hAnsi="Calibri" w:cs="Times New Roman"/>
                <w:b/>
                <w:bCs/>
                <w:color w:val="943634"/>
                <w:sz w:val="24"/>
                <w:szCs w:val="24"/>
                <w:lang w:eastAsia="en-US"/>
              </w:rPr>
            </w:pPr>
            <w:r w:rsidRPr="004A1BD0">
              <w:rPr>
                <w:rFonts w:ascii="Calibri" w:eastAsia="Calibri" w:hAnsi="Calibri" w:cs="Times New Roman"/>
                <w:b/>
                <w:bCs/>
                <w:color w:val="FFFFFF"/>
                <w:sz w:val="20"/>
                <w:szCs w:val="20"/>
                <w:lang w:eastAsia="en-US"/>
              </w:rPr>
              <w:br w:type="page"/>
            </w:r>
            <w:r w:rsidRPr="004A1BD0">
              <w:rPr>
                <w:rFonts w:ascii="Calibri" w:eastAsia="Calibri" w:hAnsi="Calibri" w:cs="Times New Roman"/>
                <w:b/>
                <w:bCs/>
                <w:color w:val="F79646"/>
                <w:sz w:val="24"/>
                <w:szCs w:val="24"/>
                <w:lang w:eastAsia="en-US"/>
              </w:rPr>
              <w:t>EĞİTİM ÇIKTILARI / YETERLİKLER</w:t>
            </w:r>
          </w:p>
          <w:p w:rsidR="004A1BD0" w:rsidRPr="004A1BD0" w:rsidRDefault="004A1BD0" w:rsidP="00820567">
            <w:pPr>
              <w:tabs>
                <w:tab w:val="left" w:pos="308"/>
              </w:tabs>
              <w:autoSpaceDE w:val="0"/>
              <w:autoSpaceDN w:val="0"/>
              <w:adjustRightInd w:val="0"/>
              <w:spacing w:line="240" w:lineRule="auto"/>
              <w:ind w:left="24"/>
              <w:jc w:val="both"/>
              <w:rPr>
                <w:rFonts w:ascii="Calibri" w:eastAsia="Times New Roman" w:hAnsi="Calibri" w:cs="Microsoft Sans Serif"/>
                <w:b/>
                <w:bCs/>
                <w:sz w:val="20"/>
                <w:szCs w:val="20"/>
              </w:rPr>
            </w:pPr>
            <w:r w:rsidRPr="004A1BD0">
              <w:rPr>
                <w:rFonts w:ascii="Calibri" w:eastAsia="Times New Roman" w:hAnsi="Calibri" w:cs="Microsoft Sans Serif"/>
                <w:b/>
                <w:bCs/>
                <w:sz w:val="20"/>
                <w:szCs w:val="20"/>
              </w:rPr>
              <w:t>A. Hekimlik Uygulamaları: Nitelikli hasta bakımı ve toplum yönelimli sağlık hizmeti sunma</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Temel klinik beceriler</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Hasta ve hastalık sürecinin organizasyonu ve yönetimi </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bakımı sürecinin organizasyonu ve yönetimi</w:t>
            </w:r>
          </w:p>
          <w:p w:rsidR="004A1BD0" w:rsidRPr="004A1BD0" w:rsidRDefault="004A1BD0" w:rsidP="00820567">
            <w:pPr>
              <w:numPr>
                <w:ilvl w:val="0"/>
                <w:numId w:val="1"/>
              </w:numPr>
              <w:tabs>
                <w:tab w:val="left" w:pos="308"/>
              </w:tabs>
              <w:suppressAutoHyphens/>
              <w:spacing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Sağlığın korunması ve iyileştirilmesi</w:t>
            </w:r>
          </w:p>
          <w:p w:rsidR="004A1BD0" w:rsidRPr="004A1BD0" w:rsidRDefault="004A1BD0" w:rsidP="00820567">
            <w:pPr>
              <w:tabs>
                <w:tab w:val="left" w:pos="308"/>
              </w:tabs>
              <w:spacing w:line="240" w:lineRule="auto"/>
              <w:ind w:left="24"/>
              <w:jc w:val="both"/>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B. Tıbbi Bilgi ve Kanıta Dayalı Tıp</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Bilgiye ulaşma ve yönetme</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Bilgilerin entegrasyonu, eleştirel düşünme ve kanıta dayalı karar verme</w:t>
            </w:r>
          </w:p>
          <w:p w:rsidR="004A1BD0" w:rsidRPr="004A1BD0" w:rsidRDefault="004A1BD0" w:rsidP="00820567">
            <w:pPr>
              <w:numPr>
                <w:ilvl w:val="0"/>
                <w:numId w:val="1"/>
              </w:numPr>
              <w:tabs>
                <w:tab w:val="left" w:pos="308"/>
              </w:tabs>
              <w:suppressAutoHyphens/>
              <w:spacing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Bilimsel yöntemler, araştırma becerileri </w:t>
            </w:r>
          </w:p>
          <w:p w:rsidR="004A1BD0" w:rsidRPr="004A1BD0" w:rsidRDefault="004A1BD0" w:rsidP="00820567">
            <w:pPr>
              <w:tabs>
                <w:tab w:val="left" w:pos="308"/>
              </w:tabs>
              <w:spacing w:line="240" w:lineRule="auto"/>
              <w:ind w:left="24"/>
              <w:jc w:val="both"/>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C. Profesyonel Davranışlar ve Değerler</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İletişim becerileri ve hasta / hasta yakınları ile etkin iletişim</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Kişilerarası ilişkiler ve ekip çalışması</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Etik ve mesleki değerler, sorumluluklar</w:t>
            </w:r>
          </w:p>
          <w:p w:rsidR="004A1BD0" w:rsidRPr="004A1BD0" w:rsidRDefault="004A1BD0" w:rsidP="00820567">
            <w:pPr>
              <w:numPr>
                <w:ilvl w:val="0"/>
                <w:numId w:val="1"/>
              </w:numPr>
              <w:tabs>
                <w:tab w:val="left" w:pos="308"/>
                <w:tab w:val="left" w:pos="567"/>
                <w:tab w:val="num" w:pos="709"/>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İnsani, toplumsal ve kültürel değerler ve sorumluluklar</w:t>
            </w:r>
          </w:p>
          <w:p w:rsidR="004A1BD0" w:rsidRPr="004A1BD0" w:rsidRDefault="004A1BD0" w:rsidP="00820567">
            <w:pPr>
              <w:numPr>
                <w:ilvl w:val="0"/>
                <w:numId w:val="1"/>
              </w:numPr>
              <w:tabs>
                <w:tab w:val="left" w:pos="308"/>
                <w:tab w:val="left" w:pos="567"/>
                <w:tab w:val="num" w:pos="709"/>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Reflektif uygulama ve sürekli gelişim</w:t>
            </w:r>
          </w:p>
          <w:p w:rsidR="004A1BD0" w:rsidRPr="004A1BD0" w:rsidRDefault="004A1BD0" w:rsidP="00820567">
            <w:pPr>
              <w:numPr>
                <w:ilvl w:val="0"/>
                <w:numId w:val="1"/>
              </w:numPr>
              <w:tabs>
                <w:tab w:val="left" w:pos="308"/>
                <w:tab w:val="left" w:pos="567"/>
                <w:tab w:val="num" w:pos="709"/>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sistemleri, yönetim ve toplum yönelimli hekimlik</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
                <w:bCs/>
                <w:sz w:val="20"/>
                <w:szCs w:val="20"/>
                <w:lang w:eastAsia="en-US"/>
              </w:rPr>
            </w:pPr>
            <w:r w:rsidRPr="004A1BD0">
              <w:rPr>
                <w:rFonts w:ascii="Calibri" w:eastAsia="Calibri" w:hAnsi="Calibri" w:cs="Microsoft Sans Serif"/>
                <w:bCs/>
                <w:sz w:val="20"/>
                <w:szCs w:val="20"/>
                <w:lang w:eastAsia="en-US"/>
              </w:rPr>
              <w:t>Eğitim ve danışmanlık</w:t>
            </w:r>
          </w:p>
        </w:tc>
        <w:tc>
          <w:tcPr>
            <w:tcW w:w="5240" w:type="dxa"/>
            <w:tcBorders>
              <w:top w:val="single" w:sz="8" w:space="0" w:color="F79646"/>
              <w:bottom w:val="single" w:sz="8" w:space="0" w:color="F79646"/>
              <w:right w:val="single" w:sz="8" w:space="0" w:color="F79646"/>
            </w:tcBorders>
            <w:shd w:val="clear" w:color="auto" w:fill="auto"/>
          </w:tcPr>
          <w:p w:rsidR="004A1BD0" w:rsidRPr="004A1BD0" w:rsidRDefault="004A1BD0" w:rsidP="00820567">
            <w:pPr>
              <w:spacing w:line="240" w:lineRule="auto"/>
              <w:jc w:val="center"/>
              <w:rPr>
                <w:rFonts w:ascii="Calibri" w:eastAsia="Calibri" w:hAnsi="Calibri" w:cs="Calibri"/>
                <w:b/>
                <w:color w:val="F79646"/>
                <w:sz w:val="24"/>
                <w:szCs w:val="24"/>
                <w:lang w:val="en-US" w:eastAsia="en-US"/>
              </w:rPr>
            </w:pPr>
            <w:r w:rsidRPr="004A1BD0">
              <w:rPr>
                <w:rFonts w:ascii="Calibri" w:eastAsia="Calibri" w:hAnsi="Calibri" w:cs="Calibri"/>
                <w:b/>
                <w:color w:val="F79646"/>
                <w:sz w:val="24"/>
                <w:szCs w:val="24"/>
                <w:lang w:val="en-US" w:eastAsia="en-US"/>
              </w:rPr>
              <w:t>LEARNING OUTOMES / COMPETENCIES</w:t>
            </w:r>
          </w:p>
          <w:p w:rsidR="004A1BD0" w:rsidRPr="004A1BD0" w:rsidRDefault="004A1BD0" w:rsidP="00820567">
            <w:pPr>
              <w:spacing w:line="240" w:lineRule="auto"/>
              <w:jc w:val="both"/>
              <w:rPr>
                <w:rFonts w:ascii="Calibri" w:eastAsia="Calibri" w:hAnsi="Calibri" w:cs="Times New Roman"/>
                <w:b/>
                <w:sz w:val="20"/>
                <w:szCs w:val="20"/>
                <w:lang w:val="en-US"/>
              </w:rPr>
            </w:pPr>
            <w:r w:rsidRPr="004A1BD0">
              <w:rPr>
                <w:rFonts w:ascii="Calibri" w:eastAsia="Times New Roman" w:hAnsi="Calibri" w:cs="Microsoft Sans Serif"/>
                <w:b/>
                <w:sz w:val="20"/>
                <w:szCs w:val="20"/>
                <w:lang w:val="en-US"/>
              </w:rPr>
              <w:t>A.</w:t>
            </w:r>
            <w:r w:rsidRPr="004A1BD0">
              <w:rPr>
                <w:rFonts w:ascii="Calibri" w:eastAsia="Calibri" w:hAnsi="Calibri" w:cs="Times New Roman"/>
                <w:b/>
                <w:sz w:val="20"/>
                <w:szCs w:val="20"/>
                <w:lang w:val="en-US"/>
              </w:rPr>
              <w:t xml:space="preserve"> Clinical Care: Qualified patient care and community oriented health care</w:t>
            </w:r>
          </w:p>
          <w:p w:rsidR="004A1BD0" w:rsidRPr="004A1BD0" w:rsidRDefault="004A1BD0" w:rsidP="00820567">
            <w:pPr>
              <w:numPr>
                <w:ilvl w:val="0"/>
                <w:numId w:val="4"/>
              </w:numPr>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Basic clinical skills</w:t>
            </w:r>
          </w:p>
          <w:p w:rsidR="004A1BD0" w:rsidRPr="004A1BD0" w:rsidRDefault="004A1BD0" w:rsidP="00820567">
            <w:pPr>
              <w:numPr>
                <w:ilvl w:val="0"/>
                <w:numId w:val="4"/>
              </w:numPr>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organization and management of the patient and the patient care</w:t>
            </w:r>
          </w:p>
          <w:p w:rsidR="004A1BD0" w:rsidRPr="004A1BD0" w:rsidRDefault="004A1BD0" w:rsidP="00820567">
            <w:pPr>
              <w:numPr>
                <w:ilvl w:val="0"/>
                <w:numId w:val="4"/>
              </w:numPr>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The organization and the management of health care delivery services / system  </w:t>
            </w:r>
          </w:p>
          <w:p w:rsidR="004A1BD0" w:rsidRPr="004A1BD0" w:rsidRDefault="004A1BD0" w:rsidP="00820567">
            <w:pPr>
              <w:numPr>
                <w:ilvl w:val="0"/>
                <w:numId w:val="4"/>
              </w:numPr>
              <w:suppressAutoHyphens/>
              <w:spacing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Health promotion and disease prevention</w:t>
            </w:r>
          </w:p>
          <w:p w:rsidR="004A1BD0" w:rsidRPr="004A1BD0" w:rsidRDefault="004A1BD0" w:rsidP="00820567">
            <w:pPr>
              <w:numPr>
                <w:ilvl w:val="0"/>
                <w:numId w:val="3"/>
              </w:numPr>
              <w:spacing w:line="240" w:lineRule="auto"/>
              <w:ind w:left="284" w:hanging="284"/>
              <w:jc w:val="both"/>
              <w:rPr>
                <w:rFonts w:ascii="Calibri" w:eastAsia="Calibri" w:hAnsi="Calibri" w:cs="Microsoft Sans Serif"/>
                <w:b/>
                <w:sz w:val="20"/>
                <w:szCs w:val="20"/>
                <w:lang w:val="en-US" w:eastAsia="en-US"/>
              </w:rPr>
            </w:pPr>
            <w:r w:rsidRPr="004A1BD0">
              <w:rPr>
                <w:rFonts w:ascii="Calibri" w:eastAsia="Calibri" w:hAnsi="Calibri" w:cs="Microsoft Sans Serif"/>
                <w:b/>
                <w:sz w:val="20"/>
                <w:szCs w:val="20"/>
                <w:lang w:val="en-US" w:eastAsia="en-US"/>
              </w:rPr>
              <w:t>Medical Knowledge and Evidence-Based Medicine</w:t>
            </w:r>
          </w:p>
          <w:p w:rsidR="004A1BD0" w:rsidRPr="004A1BD0" w:rsidRDefault="004A1BD0" w:rsidP="00820567">
            <w:pPr>
              <w:numPr>
                <w:ilvl w:val="0"/>
                <w:numId w:val="4"/>
              </w:numPr>
              <w:tabs>
                <w:tab w:val="left" w:pos="317"/>
              </w:tabs>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Appropriate information retrieval and management skills</w:t>
            </w:r>
          </w:p>
          <w:p w:rsidR="004A1BD0" w:rsidRPr="004A1BD0" w:rsidRDefault="004A1BD0" w:rsidP="00820567">
            <w:pPr>
              <w:numPr>
                <w:ilvl w:val="0"/>
                <w:numId w:val="4"/>
              </w:numPr>
              <w:tabs>
                <w:tab w:val="left" w:pos="317"/>
              </w:tabs>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integration of knowledge, critical thinking and evidence-based decision making</w:t>
            </w:r>
          </w:p>
          <w:p w:rsidR="004A1BD0" w:rsidRPr="004A1BD0" w:rsidRDefault="004A1BD0" w:rsidP="00820567">
            <w:pPr>
              <w:numPr>
                <w:ilvl w:val="0"/>
                <w:numId w:val="4"/>
              </w:numPr>
              <w:tabs>
                <w:tab w:val="left" w:pos="317"/>
              </w:tabs>
              <w:suppressAutoHyphens/>
              <w:spacing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Scientific methods and basic research skills</w:t>
            </w:r>
          </w:p>
          <w:p w:rsidR="004A1BD0" w:rsidRPr="004A1BD0" w:rsidRDefault="004A1BD0" w:rsidP="00820567">
            <w:pPr>
              <w:numPr>
                <w:ilvl w:val="0"/>
                <w:numId w:val="2"/>
              </w:numPr>
              <w:spacing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b/>
                <w:sz w:val="20"/>
                <w:szCs w:val="20"/>
                <w:lang w:val="en-US" w:eastAsia="en-US"/>
              </w:rPr>
              <w:t>Professional Attitudes and Values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Communication skills and effective communication with patients / patient relatives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Interpersonal relationships and team working</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Ethical and professional values, responsibilities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Individual, social and cultural values and responsibilities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Reflective practice and continuing development</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Healthcare delivery systems, management and community </w:t>
            </w:r>
            <w:r w:rsidRPr="004A1BD0">
              <w:rPr>
                <w:rFonts w:ascii="Calibri" w:eastAsia="Calibri" w:hAnsi="Calibri" w:cs="Times New Roman"/>
                <w:sz w:val="20"/>
                <w:szCs w:val="20"/>
                <w:lang w:val="en-US" w:eastAsia="en-US"/>
              </w:rPr>
              <w:t>oriented healthcare</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Education and counseling</w:t>
            </w:r>
          </w:p>
        </w:tc>
      </w:tr>
      <w:tr w:rsidR="004A1BD0" w:rsidRPr="004A1BD0" w:rsidTr="00820567">
        <w:trPr>
          <w:jc w:val="center"/>
        </w:trPr>
        <w:tc>
          <w:tcPr>
            <w:tcW w:w="5240" w:type="dxa"/>
            <w:shd w:val="clear" w:color="auto" w:fill="FCD8BA"/>
          </w:tcPr>
          <w:p w:rsidR="004A1BD0" w:rsidRPr="004A1BD0" w:rsidRDefault="004A1BD0" w:rsidP="00820567">
            <w:pPr>
              <w:spacing w:after="0"/>
              <w:jc w:val="center"/>
              <w:rPr>
                <w:rFonts w:ascii="Calibri" w:eastAsia="Calibri" w:hAnsi="Calibri" w:cs="Calibri"/>
                <w:b/>
                <w:bCs/>
                <w:sz w:val="24"/>
                <w:szCs w:val="24"/>
                <w:lang w:val="en-US" w:eastAsia="en-US"/>
              </w:rPr>
            </w:pPr>
            <w:r w:rsidRPr="004A1BD0">
              <w:rPr>
                <w:rFonts w:ascii="Calibri" w:eastAsia="Calibri" w:hAnsi="Calibri" w:cs="Calibri"/>
                <w:b/>
                <w:bCs/>
                <w:sz w:val="24"/>
                <w:szCs w:val="24"/>
                <w:lang w:val="en-US" w:eastAsia="en-US"/>
              </w:rPr>
              <w:t>FAZ-2 ÖĞRENİM HEDEFLERİ</w:t>
            </w:r>
          </w:p>
          <w:p w:rsidR="004A1BD0" w:rsidRPr="004A1BD0" w:rsidRDefault="004A1BD0" w:rsidP="00820567">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 xml:space="preserve">Biyomedikal, klinik, sosyal/beşeri bilgileri entegre ederek klinik problemleri / durumları çözümleme, klinik karar verme ve değerlendirme yeterliklerini geliştirme </w:t>
            </w:r>
          </w:p>
          <w:p w:rsidR="004A1BD0" w:rsidRPr="004A1BD0" w:rsidRDefault="004A1BD0" w:rsidP="00820567">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Gerçek klinik ortamlarda yapılan uygulamalarla temel hekimlik uygulamalarında yeterlik kazanma</w:t>
            </w:r>
          </w:p>
          <w:p w:rsidR="004A1BD0" w:rsidRPr="004A1BD0" w:rsidRDefault="004A1BD0" w:rsidP="00820567">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Sağlık ve hastalık süreçlerinde profesyonelliğe (mesleki, bireysel, toplumsal) yönelik değerleri gözetme, bu yönde gerekli yeterlikleri kazanma</w:t>
            </w:r>
          </w:p>
          <w:p w:rsidR="004A1BD0" w:rsidRPr="004A1BD0" w:rsidRDefault="004A1BD0" w:rsidP="00820567">
            <w:pPr>
              <w:numPr>
                <w:ilvl w:val="0"/>
                <w:numId w:val="6"/>
              </w:numPr>
              <w:spacing w:after="0" w:line="240" w:lineRule="auto"/>
              <w:ind w:left="284" w:hanging="284"/>
              <w:jc w:val="both"/>
              <w:rPr>
                <w:rFonts w:ascii="Calibri" w:eastAsia="Calibri" w:hAnsi="Calibri" w:cs="Calibri"/>
                <w:b/>
                <w:bCs/>
                <w:sz w:val="24"/>
                <w:szCs w:val="24"/>
                <w:lang w:eastAsia="en-US"/>
              </w:rPr>
            </w:pPr>
            <w:r w:rsidRPr="004A1BD0">
              <w:rPr>
                <w:rFonts w:ascii="Calibri" w:eastAsia="Calibri" w:hAnsi="Calibri" w:cs="Calibri"/>
                <w:bCs/>
                <w:sz w:val="20"/>
                <w:szCs w:val="20"/>
                <w:lang w:eastAsia="en-US"/>
              </w:rPr>
              <w:t>Reflektif düşünme ve uygulamada yeterlik kazanma, sürekli bireysel / mesleki gelişime açık olma</w:t>
            </w:r>
          </w:p>
        </w:tc>
        <w:tc>
          <w:tcPr>
            <w:tcW w:w="5240" w:type="dxa"/>
            <w:shd w:val="clear" w:color="auto" w:fill="FCD8BA"/>
          </w:tcPr>
          <w:p w:rsidR="004A1BD0" w:rsidRPr="004A1BD0" w:rsidRDefault="004A1BD0" w:rsidP="00820567">
            <w:pPr>
              <w:spacing w:after="0"/>
              <w:jc w:val="center"/>
              <w:rPr>
                <w:rFonts w:ascii="Calibri" w:eastAsia="Calibri" w:hAnsi="Calibri" w:cs="Calibri"/>
                <w:b/>
                <w:sz w:val="24"/>
                <w:szCs w:val="24"/>
                <w:lang w:val="en-US" w:eastAsia="en-US"/>
              </w:rPr>
            </w:pPr>
            <w:r w:rsidRPr="004A1BD0">
              <w:rPr>
                <w:rFonts w:ascii="Calibri" w:eastAsia="Calibri" w:hAnsi="Calibri" w:cs="Calibri"/>
                <w:b/>
                <w:sz w:val="24"/>
                <w:szCs w:val="24"/>
                <w:lang w:val="en-US" w:eastAsia="en-US"/>
              </w:rPr>
              <w:t>PHASE-2 LEARNING OBJECTIVES</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Developing clinical problem solving, clinical reasoning and evaluation competencies by integrating biomedical, clinical, social and humanities knowledge, </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Competency acquisition in basic clinical skills by applications in real clinical settings.</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Taking care of the professional values in health and disease processes (professional, individual, societal) and acquisition necessary related skills</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Acquisition competency in reflective thinking and practicing, being open to continuous individual / professional development.   </w:t>
            </w:r>
          </w:p>
        </w:tc>
      </w:tr>
      <w:tr w:rsidR="004A1BD0"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auto"/>
          </w:tcPr>
          <w:p w:rsidR="004A1BD0" w:rsidRPr="00F0009F" w:rsidRDefault="004A1BD0" w:rsidP="00F0009F">
            <w:pPr>
              <w:spacing w:after="0"/>
              <w:jc w:val="center"/>
              <w:rPr>
                <w:rFonts w:ascii="Calibri" w:eastAsia="Calibri" w:hAnsi="Calibri" w:cs="Calibri"/>
                <w:b/>
                <w:bCs/>
                <w:sz w:val="20"/>
                <w:szCs w:val="24"/>
                <w:lang w:val="en-US" w:eastAsia="en-US"/>
              </w:rPr>
            </w:pPr>
            <w:r w:rsidRPr="00F0009F">
              <w:rPr>
                <w:rFonts w:ascii="Calibri" w:eastAsia="Calibri" w:hAnsi="Calibri" w:cs="Times New Roman"/>
                <w:b/>
                <w:bCs/>
                <w:sz w:val="20"/>
                <w:lang w:eastAsia="en-US"/>
              </w:rPr>
              <w:br w:type="page"/>
            </w:r>
            <w:r w:rsidRPr="00F0009F">
              <w:rPr>
                <w:rFonts w:ascii="Calibri" w:eastAsia="Calibri" w:hAnsi="Calibri" w:cs="Calibri"/>
                <w:b/>
                <w:bCs/>
                <w:sz w:val="20"/>
                <w:szCs w:val="24"/>
                <w:lang w:val="en-US" w:eastAsia="en-US"/>
              </w:rPr>
              <w:t>FAZ-2 PROGRAMLARI / PHASES – 2 PROGRAMS</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Klinik Eğitime Uyum (2 Hafta</w:t>
            </w:r>
            <w:r w:rsidRPr="00F0009F">
              <w:rPr>
                <w:rFonts w:ascii="Calibri" w:eastAsia="Calibri" w:hAnsi="Calibri" w:cs="Calibri"/>
                <w:bCs/>
                <w:sz w:val="20"/>
                <w:lang w:val="en-US" w:eastAsia="en-US"/>
              </w:rPr>
              <w:t>) / Orientation to Clinical Education (2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Dahili Hastalıklar Bloğu (12 Hafta)</w:t>
            </w:r>
            <w:r w:rsidRPr="00F0009F">
              <w:rPr>
                <w:rFonts w:ascii="Calibri" w:eastAsia="Calibri" w:hAnsi="Calibri" w:cs="Calibri"/>
                <w:bCs/>
                <w:sz w:val="20"/>
                <w:lang w:val="en-US" w:eastAsia="en-US"/>
              </w:rPr>
              <w:t xml:space="preserve"> / Internal Medicine Block (12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Kas-İskelet Sağlığı ve Hastalıkları (6 Hafta)</w:t>
            </w:r>
            <w:r w:rsidRPr="00F0009F">
              <w:rPr>
                <w:rFonts w:ascii="Calibri" w:eastAsia="Calibri" w:hAnsi="Calibri" w:cs="Calibri"/>
                <w:bCs/>
                <w:sz w:val="20"/>
                <w:lang w:val="en-US" w:eastAsia="en-US"/>
              </w:rPr>
              <w:t xml:space="preserve"> / Musculoskeletal Sys. Health and Related Disorders</w:t>
            </w:r>
            <w:r w:rsidRPr="00F0009F">
              <w:rPr>
                <w:rFonts w:ascii="Calibri" w:eastAsia="Calibri" w:hAnsi="Calibri" w:cs="Calibri"/>
                <w:bCs/>
                <w:sz w:val="20"/>
                <w:lang w:eastAsia="en-US"/>
              </w:rPr>
              <w:t xml:space="preserve"> </w:t>
            </w:r>
            <w:r w:rsidRPr="00F0009F">
              <w:rPr>
                <w:rFonts w:ascii="Calibri" w:eastAsia="Calibri" w:hAnsi="Calibri" w:cs="Calibri"/>
                <w:bCs/>
                <w:sz w:val="20"/>
                <w:lang w:val="en-US" w:eastAsia="en-US"/>
              </w:rPr>
              <w:t>(6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Sinir-Ruh Sağlığı ve Hastalıkları (6 Hafta)</w:t>
            </w:r>
            <w:r w:rsidRPr="00F0009F">
              <w:rPr>
                <w:rFonts w:ascii="Calibri" w:eastAsia="Calibri" w:hAnsi="Calibri" w:cs="Calibri"/>
                <w:bCs/>
                <w:sz w:val="20"/>
                <w:lang w:val="en-US" w:eastAsia="en-US"/>
              </w:rPr>
              <w:t xml:space="preserve"> / Neuropsychiatry (6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Duyu Sistemleri (Dermatoloji, Göz, KBB) Sağlığı ve Hastalıkları (6 Hafta)</w:t>
            </w:r>
            <w:r w:rsidRPr="00F0009F">
              <w:rPr>
                <w:rFonts w:ascii="Calibri" w:eastAsia="Calibri" w:hAnsi="Calibri" w:cs="Calibri"/>
                <w:bCs/>
                <w:sz w:val="20"/>
                <w:lang w:val="en-US" w:eastAsia="en-US"/>
              </w:rPr>
              <w:t xml:space="preserve"> / Sensory System</w:t>
            </w:r>
            <w:r w:rsidRPr="00F0009F">
              <w:rPr>
                <w:rFonts w:ascii="Calibri" w:eastAsia="Calibri" w:hAnsi="Calibri" w:cs="Calibri"/>
                <w:bCs/>
                <w:sz w:val="20"/>
                <w:lang w:eastAsia="en-US"/>
              </w:rPr>
              <w:t xml:space="preserve"> (</w:t>
            </w:r>
            <w:r w:rsidRPr="00F0009F">
              <w:rPr>
                <w:rFonts w:ascii="Calibri" w:eastAsia="Calibri" w:hAnsi="Calibri" w:cs="Calibri"/>
                <w:bCs/>
                <w:sz w:val="20"/>
                <w:lang w:val="en-US" w:eastAsia="en-US"/>
              </w:rPr>
              <w:t>Dermatology, Ophthalmology,  ENT) Health and Related Disorders (6 Week)</w:t>
            </w:r>
          </w:p>
          <w:p w:rsidR="004A1BD0" w:rsidRPr="00F0009F" w:rsidRDefault="004A1BD0" w:rsidP="00F0009F">
            <w:pPr>
              <w:spacing w:after="0"/>
              <w:jc w:val="center"/>
              <w:rPr>
                <w:rFonts w:ascii="Calibri" w:eastAsia="Calibri" w:hAnsi="Calibri" w:cs="Calibri"/>
                <w:b/>
                <w:bCs/>
                <w:sz w:val="20"/>
                <w:lang w:val="en-US" w:eastAsia="en-US"/>
              </w:rPr>
            </w:pPr>
            <w:r w:rsidRPr="00F0009F">
              <w:rPr>
                <w:rFonts w:ascii="Calibri" w:eastAsia="Calibri" w:hAnsi="Calibri" w:cs="Calibri"/>
                <w:bCs/>
                <w:sz w:val="20"/>
                <w:lang w:eastAsia="en-US"/>
              </w:rPr>
              <w:t>Yaşam Boyu Sağlık Bloğu (12 Hafta)</w:t>
            </w:r>
            <w:r w:rsidRPr="00F0009F">
              <w:rPr>
                <w:rFonts w:ascii="Calibri" w:eastAsia="Calibri" w:hAnsi="Calibri" w:cs="Calibri"/>
                <w:bCs/>
                <w:sz w:val="20"/>
                <w:lang w:val="en-US" w:eastAsia="en-US"/>
              </w:rPr>
              <w:t xml:space="preserve"> / Health Across Lifespan Block (12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Cerrahi Hastalıklar ve Girişimsel Uygulamalar Bloğu (9 Hafta)</w:t>
            </w:r>
            <w:r w:rsidRPr="00F0009F">
              <w:rPr>
                <w:rFonts w:ascii="Calibri" w:eastAsia="Calibri" w:hAnsi="Calibri" w:cs="Calibri"/>
                <w:bCs/>
                <w:sz w:val="20"/>
                <w:lang w:val="en-US" w:eastAsia="en-US"/>
              </w:rPr>
              <w:t xml:space="preserve"> / Surgical Diseases and Invasive Applications Block (9 Week)</w:t>
            </w:r>
          </w:p>
          <w:p w:rsidR="004A1BD0" w:rsidRPr="00F0009F" w:rsidRDefault="004A1BD0" w:rsidP="00F0009F">
            <w:pPr>
              <w:spacing w:after="0"/>
              <w:jc w:val="center"/>
              <w:rPr>
                <w:rFonts w:ascii="Calibri" w:eastAsia="Calibri" w:hAnsi="Calibri" w:cs="Calibri"/>
                <w:b/>
                <w:bCs/>
                <w:sz w:val="20"/>
                <w:szCs w:val="28"/>
                <w:lang w:val="en-US" w:eastAsia="en-US"/>
              </w:rPr>
            </w:pPr>
            <w:r w:rsidRPr="00F0009F">
              <w:rPr>
                <w:rFonts w:ascii="Calibri" w:eastAsia="Calibri" w:hAnsi="Calibri" w:cs="Calibri"/>
                <w:b/>
                <w:bCs/>
                <w:sz w:val="20"/>
                <w:szCs w:val="28"/>
                <w:lang w:eastAsia="en-US"/>
              </w:rPr>
              <w:t>Üreme Sağlığı Bloğu (8 Hafta</w:t>
            </w:r>
            <w:r w:rsidRPr="00F0009F">
              <w:rPr>
                <w:rFonts w:ascii="Calibri" w:eastAsia="Calibri" w:hAnsi="Calibri" w:cs="Calibri"/>
                <w:b/>
                <w:bCs/>
                <w:sz w:val="20"/>
                <w:szCs w:val="28"/>
                <w:lang w:val="en-US" w:eastAsia="en-US"/>
              </w:rPr>
              <w:t xml:space="preserve">) /Reproductive Health Block (8 Week)  </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Seçmeliler (12 Hafta</w:t>
            </w:r>
            <w:r w:rsidRPr="00F0009F">
              <w:rPr>
                <w:rFonts w:ascii="Calibri" w:eastAsia="Calibri" w:hAnsi="Calibri" w:cs="Calibri"/>
                <w:bCs/>
                <w:sz w:val="20"/>
                <w:lang w:val="en-US" w:eastAsia="en-US"/>
              </w:rPr>
              <w:t>) / Electives (12 Week)</w:t>
            </w:r>
          </w:p>
          <w:p w:rsidR="004A1BD0" w:rsidRPr="00F0009F" w:rsidRDefault="004A1BD0" w:rsidP="00F0009F">
            <w:pPr>
              <w:spacing w:after="0"/>
              <w:jc w:val="center"/>
              <w:rPr>
                <w:rFonts w:ascii="Calibri" w:eastAsia="Calibri" w:hAnsi="Calibri" w:cs="Calibri"/>
                <w:b/>
                <w:bCs/>
                <w:color w:val="FFFFFF"/>
                <w:sz w:val="20"/>
                <w:szCs w:val="24"/>
                <w:lang w:val="en-US" w:eastAsia="en-US"/>
              </w:rPr>
            </w:pPr>
            <w:r w:rsidRPr="00F0009F">
              <w:rPr>
                <w:rFonts w:ascii="Calibri" w:eastAsia="Calibri" w:hAnsi="Calibri" w:cs="Calibri"/>
                <w:bCs/>
                <w:sz w:val="20"/>
                <w:lang w:eastAsia="en-US"/>
              </w:rPr>
              <w:t>Profesyonelliğe Yönelik Gelişim ve Danışmanlık Programı (2 yıllık dikey program</w:t>
            </w:r>
            <w:r w:rsidRPr="00F0009F">
              <w:rPr>
                <w:rFonts w:ascii="Calibri" w:eastAsia="Calibri" w:hAnsi="Calibri" w:cs="Calibri"/>
                <w:bCs/>
                <w:sz w:val="20"/>
                <w:lang w:val="en-US" w:eastAsia="en-US"/>
              </w:rPr>
              <w:t>) / Professionalism and Counseling Program (2 year longitudinal / vertical program)</w:t>
            </w:r>
          </w:p>
        </w:tc>
      </w:tr>
      <w:tr w:rsidR="004A1BD0" w:rsidRPr="00F0009F" w:rsidTr="00820567">
        <w:trPr>
          <w:jc w:val="center"/>
        </w:trPr>
        <w:tc>
          <w:tcPr>
            <w:tcW w:w="10480" w:type="dxa"/>
            <w:gridSpan w:val="2"/>
            <w:shd w:val="clear" w:color="auto" w:fill="FCD8BA"/>
          </w:tcPr>
          <w:p w:rsidR="004A1BD0" w:rsidRPr="00F0009F" w:rsidRDefault="004A1BD0" w:rsidP="00F0009F">
            <w:pPr>
              <w:spacing w:before="120" w:after="120"/>
              <w:jc w:val="center"/>
              <w:rPr>
                <w:rFonts w:ascii="Calibri" w:eastAsia="Calibri" w:hAnsi="Calibri" w:cs="Calibri"/>
                <w:b/>
                <w:bCs/>
                <w:sz w:val="20"/>
                <w:szCs w:val="28"/>
                <w:lang w:val="en-US" w:eastAsia="en-US"/>
              </w:rPr>
            </w:pPr>
            <w:r w:rsidRPr="00F0009F">
              <w:rPr>
                <w:rFonts w:ascii="Calibri" w:eastAsia="Calibri" w:hAnsi="Calibri" w:cs="Times New Roman"/>
                <w:b/>
                <w:bCs/>
                <w:sz w:val="20"/>
                <w:lang w:eastAsia="en-US"/>
              </w:rPr>
              <w:lastRenderedPageBreak/>
              <w:br w:type="page"/>
            </w:r>
            <w:r w:rsidRPr="00F0009F">
              <w:rPr>
                <w:rFonts w:ascii="Calibri" w:eastAsia="Calibri" w:hAnsi="Calibri" w:cs="Calibri"/>
                <w:b/>
                <w:bCs/>
                <w:sz w:val="20"/>
                <w:szCs w:val="28"/>
                <w:lang w:eastAsia="en-US"/>
              </w:rPr>
              <w:t>ÜREME SAĞLIĞI BLOĞU (8 HAFTA</w:t>
            </w:r>
            <w:r w:rsidRPr="00F0009F">
              <w:rPr>
                <w:rFonts w:ascii="Calibri" w:eastAsia="Calibri" w:hAnsi="Calibri" w:cs="Calibri"/>
                <w:b/>
                <w:bCs/>
                <w:sz w:val="20"/>
                <w:szCs w:val="28"/>
                <w:lang w:val="en-US" w:eastAsia="en-US"/>
              </w:rPr>
              <w:t>) /REPRODUCTIVE HEALTH BLOCK (8 WEEK)</w:t>
            </w:r>
          </w:p>
        </w:tc>
      </w:tr>
      <w:tr w:rsidR="004A1BD0"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4A1BD0" w:rsidRPr="00F0009F" w:rsidRDefault="004A1BD0" w:rsidP="00F0009F">
            <w:pPr>
              <w:spacing w:before="120" w:after="120"/>
              <w:jc w:val="center"/>
              <w:rPr>
                <w:rFonts w:ascii="Calibri" w:eastAsia="Calibri" w:hAnsi="Calibri" w:cs="Calibri"/>
                <w:b/>
                <w:bCs/>
                <w:sz w:val="20"/>
                <w:szCs w:val="24"/>
                <w:lang w:eastAsia="en-US"/>
              </w:rPr>
            </w:pPr>
            <w:r w:rsidRPr="00F0009F">
              <w:rPr>
                <w:rFonts w:ascii="Calibri" w:eastAsia="Calibri" w:hAnsi="Calibri" w:cs="Calibri"/>
                <w:b/>
                <w:bCs/>
                <w:sz w:val="20"/>
                <w:szCs w:val="24"/>
                <w:lang w:eastAsia="en-US"/>
              </w:rPr>
              <w:t xml:space="preserve">ÜREME SAĞILIĞINA GİRİŞ ve ÜROGENİTAL SİSTEM HASTALIKLARI ( 3 HAFTA) / </w:t>
            </w:r>
          </w:p>
          <w:p w:rsidR="004A1BD0" w:rsidRPr="00F0009F" w:rsidRDefault="004A1BD0" w:rsidP="00F0009F">
            <w:pPr>
              <w:spacing w:before="120" w:after="120"/>
              <w:jc w:val="center"/>
              <w:rPr>
                <w:rFonts w:ascii="Calibri" w:eastAsia="Calibri" w:hAnsi="Calibri" w:cs="Calibri"/>
                <w:b/>
                <w:bCs/>
                <w:sz w:val="20"/>
                <w:szCs w:val="24"/>
                <w:lang w:val="en-US" w:eastAsia="en-US"/>
              </w:rPr>
            </w:pPr>
            <w:r w:rsidRPr="00F0009F">
              <w:rPr>
                <w:rFonts w:ascii="Calibri" w:eastAsia="Calibri" w:hAnsi="Calibri" w:cs="Calibri"/>
                <w:b/>
                <w:bCs/>
                <w:sz w:val="20"/>
                <w:szCs w:val="24"/>
                <w:lang w:val="en-US" w:eastAsia="en-US"/>
              </w:rPr>
              <w:t xml:space="preserve">INTRODUCTION to REPRODUCTIVE HEALTH and UROGENITAL SYSTEM </w:t>
            </w:r>
            <w:r w:rsidRPr="00F0009F">
              <w:rPr>
                <w:rFonts w:ascii="Calibri" w:eastAsia="Calibri" w:hAnsi="Calibri" w:cs="Calibri"/>
                <w:b/>
                <w:bCs/>
                <w:sz w:val="20"/>
                <w:szCs w:val="24"/>
                <w:lang w:eastAsia="en-US"/>
              </w:rPr>
              <w:t>DISEASES (3 WEEK</w:t>
            </w:r>
            <w:r w:rsidRPr="00F0009F">
              <w:rPr>
                <w:rFonts w:ascii="Calibri" w:eastAsia="Calibri" w:hAnsi="Calibri" w:cs="Calibri"/>
                <w:b/>
                <w:bCs/>
                <w:sz w:val="20"/>
                <w:szCs w:val="24"/>
                <w:lang w:val="en-US" w:eastAsia="en-US"/>
              </w:rPr>
              <w:t xml:space="preserve">)      </w:t>
            </w:r>
          </w:p>
        </w:tc>
      </w:tr>
      <w:tr w:rsidR="004A1BD0" w:rsidRPr="00F0009F" w:rsidTr="00820567">
        <w:trPr>
          <w:jc w:val="center"/>
        </w:trPr>
        <w:tc>
          <w:tcPr>
            <w:tcW w:w="5240" w:type="dxa"/>
            <w:shd w:val="clear" w:color="auto" w:fill="auto"/>
          </w:tcPr>
          <w:p w:rsidR="004A1BD0" w:rsidRPr="00F0009F" w:rsidRDefault="004A1BD0" w:rsidP="00F0009F">
            <w:pPr>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KOORDİNATÖR ANABİLİM / BİLİM DALLARI (COORDINATOR DEPARTMENTS)</w:t>
            </w:r>
          </w:p>
          <w:p w:rsidR="004A1BD0" w:rsidRPr="00F0009F" w:rsidRDefault="004A1BD0" w:rsidP="00F0009F">
            <w:pPr>
              <w:pStyle w:val="ListeParagraf"/>
              <w:numPr>
                <w:ilvl w:val="0"/>
                <w:numId w:val="24"/>
              </w:numPr>
              <w:spacing w:after="0"/>
              <w:rPr>
                <w:rFonts w:ascii="Calibri" w:eastAsia="Calibri" w:hAnsi="Calibri" w:cs="Calibri"/>
                <w:bCs/>
                <w:caps/>
                <w:sz w:val="20"/>
                <w:lang w:val="en-US" w:eastAsia="en-US"/>
              </w:rPr>
            </w:pPr>
            <w:r w:rsidRPr="00F0009F">
              <w:rPr>
                <w:rFonts w:ascii="Calibri" w:eastAsia="Calibri" w:hAnsi="Calibri" w:cs="Calibri"/>
                <w:bCs/>
                <w:sz w:val="20"/>
                <w:lang w:val="en-US" w:eastAsia="en-US"/>
              </w:rPr>
              <w:t>Aile Hekimliği / Family Medicine</w:t>
            </w:r>
          </w:p>
          <w:p w:rsidR="004A1BD0" w:rsidRPr="00F0009F" w:rsidRDefault="004A1BD0" w:rsidP="00F0009F">
            <w:pPr>
              <w:pStyle w:val="ListeParagraf"/>
              <w:numPr>
                <w:ilvl w:val="0"/>
                <w:numId w:val="24"/>
              </w:numPr>
              <w:spacing w:after="0"/>
              <w:rPr>
                <w:rFonts w:ascii="Calibri" w:eastAsia="Calibri" w:hAnsi="Calibri" w:cs="Calibri"/>
                <w:bCs/>
                <w:caps/>
                <w:sz w:val="20"/>
                <w:lang w:val="en-US" w:eastAsia="en-US"/>
              </w:rPr>
            </w:pPr>
            <w:r w:rsidRPr="00F0009F">
              <w:rPr>
                <w:rFonts w:ascii="Calibri" w:eastAsia="Calibri" w:hAnsi="Calibri" w:cs="Calibri"/>
                <w:bCs/>
                <w:sz w:val="20"/>
                <w:lang w:val="en-US" w:eastAsia="en-US"/>
              </w:rPr>
              <w:t>Halk Sağlığı / Public Health</w:t>
            </w:r>
          </w:p>
          <w:p w:rsidR="004A1BD0" w:rsidRPr="00F0009F" w:rsidRDefault="004A1BD0" w:rsidP="00F0009F">
            <w:pPr>
              <w:pStyle w:val="ListeParagraf"/>
              <w:numPr>
                <w:ilvl w:val="0"/>
                <w:numId w:val="24"/>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 xml:space="preserve">Üroloji / Urology </w:t>
            </w:r>
          </w:p>
          <w:p w:rsidR="004A1BD0" w:rsidRPr="00F0009F" w:rsidRDefault="004A1BD0" w:rsidP="00F0009F">
            <w:pPr>
              <w:spacing w:before="120"/>
              <w:rPr>
                <w:rFonts w:ascii="Calibri" w:eastAsia="Calibri" w:hAnsi="Calibri" w:cs="Calibri"/>
                <w:b/>
                <w:bCs/>
                <w:caps/>
                <w:sz w:val="20"/>
                <w:lang w:val="en-US" w:eastAsia="en-US"/>
              </w:rPr>
            </w:pPr>
          </w:p>
        </w:tc>
        <w:tc>
          <w:tcPr>
            <w:tcW w:w="5240" w:type="dxa"/>
            <w:shd w:val="clear" w:color="auto" w:fill="auto"/>
          </w:tcPr>
          <w:p w:rsidR="004A1BD0" w:rsidRPr="00F0009F" w:rsidRDefault="004A1BD0" w:rsidP="00F0009F">
            <w:pPr>
              <w:spacing w:before="120" w:after="0"/>
              <w:jc w:val="center"/>
              <w:rPr>
                <w:rFonts w:ascii="Calibri" w:eastAsia="Calibri" w:hAnsi="Calibri" w:cs="Calibri"/>
                <w:b/>
                <w:sz w:val="20"/>
                <w:lang w:val="en-US" w:eastAsia="en-US"/>
              </w:rPr>
            </w:pPr>
            <w:r w:rsidRPr="00F0009F">
              <w:rPr>
                <w:rFonts w:ascii="Calibri" w:eastAsia="Calibri" w:hAnsi="Calibri" w:cs="Calibri"/>
                <w:b/>
                <w:sz w:val="20"/>
                <w:lang w:val="en-US" w:eastAsia="en-US"/>
              </w:rPr>
              <w:t xml:space="preserve">KATKI VEREN ANABİLİM/BİLİM DALLARI  </w:t>
            </w:r>
          </w:p>
          <w:p w:rsidR="004A1BD0" w:rsidRPr="00F0009F" w:rsidRDefault="004A1BD0" w:rsidP="00F0009F">
            <w:pPr>
              <w:spacing w:after="120"/>
              <w:jc w:val="center"/>
              <w:rPr>
                <w:rFonts w:ascii="Calibri" w:eastAsia="Calibri" w:hAnsi="Calibri" w:cs="Calibri"/>
                <w:sz w:val="20"/>
                <w:lang w:val="en-US" w:eastAsia="en-US"/>
              </w:rPr>
            </w:pPr>
            <w:r w:rsidRPr="00F0009F">
              <w:rPr>
                <w:rFonts w:ascii="Calibri" w:eastAsia="Calibri" w:hAnsi="Calibri" w:cs="Calibri"/>
                <w:b/>
                <w:sz w:val="20"/>
                <w:lang w:val="en-US" w:eastAsia="en-US"/>
              </w:rPr>
              <w:t>(SUPPORTER DEPARTMENTS)</w:t>
            </w:r>
          </w:p>
          <w:p w:rsidR="004A1BD0" w:rsidRPr="00F0009F" w:rsidRDefault="004A1BD0" w:rsidP="00F0009F">
            <w:pPr>
              <w:pStyle w:val="ListeParagraf"/>
              <w:numPr>
                <w:ilvl w:val="0"/>
                <w:numId w:val="25"/>
              </w:numPr>
              <w:spacing w:after="0"/>
              <w:rPr>
                <w:rFonts w:ascii="Calibri" w:eastAsia="Calibri" w:hAnsi="Calibri" w:cs="Calibri"/>
                <w:caps/>
                <w:sz w:val="20"/>
                <w:lang w:val="en-US" w:eastAsia="en-US"/>
              </w:rPr>
            </w:pPr>
            <w:r w:rsidRPr="00F0009F">
              <w:rPr>
                <w:rFonts w:ascii="Calibri" w:eastAsia="Calibri" w:hAnsi="Calibri" w:cs="Calibri"/>
                <w:sz w:val="20"/>
                <w:lang w:val="en-US" w:eastAsia="en-US"/>
              </w:rPr>
              <w:t>Adli Tıp / Forensic Medicine</w:t>
            </w:r>
          </w:p>
          <w:p w:rsidR="00B77043" w:rsidRPr="00F0009F" w:rsidRDefault="00B77043"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 xml:space="preserve">Enfeksiyon Hastalıkları / Infectious Dis. </w:t>
            </w:r>
          </w:p>
          <w:p w:rsidR="004A1BD0" w:rsidRPr="00F0009F" w:rsidRDefault="004A1BD0"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 xml:space="preserve">Kadın Hastalıkları ve Doğum / Obstetrics and Gynecology </w:t>
            </w:r>
          </w:p>
          <w:p w:rsidR="00B77043" w:rsidRPr="00F0009F" w:rsidRDefault="004A1BD0"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Psikiyatri / Psychiatry</w:t>
            </w:r>
          </w:p>
          <w:p w:rsidR="004A1BD0" w:rsidRPr="00F0009F" w:rsidRDefault="004A1BD0" w:rsidP="00F0009F">
            <w:pPr>
              <w:pStyle w:val="ListeParagraf"/>
              <w:numPr>
                <w:ilvl w:val="0"/>
                <w:numId w:val="25"/>
              </w:numPr>
              <w:spacing w:after="0"/>
              <w:rPr>
                <w:rFonts w:ascii="Calibri" w:eastAsia="Calibri" w:hAnsi="Calibri" w:cs="Calibri"/>
                <w:caps/>
                <w:sz w:val="20"/>
                <w:lang w:val="en-US" w:eastAsia="en-US"/>
              </w:rPr>
            </w:pPr>
            <w:r w:rsidRPr="00F0009F">
              <w:rPr>
                <w:rFonts w:ascii="Calibri" w:eastAsia="Calibri" w:hAnsi="Calibri" w:cs="Calibri"/>
                <w:sz w:val="20"/>
                <w:lang w:val="en-US" w:eastAsia="en-US"/>
              </w:rPr>
              <w:t>Tıbbi Etik / Medical Ethics</w:t>
            </w:r>
          </w:p>
          <w:p w:rsidR="004A1BD0" w:rsidRPr="00F0009F" w:rsidRDefault="004A1BD0"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Tıp Eğitimi/Medical Education</w:t>
            </w:r>
          </w:p>
        </w:tc>
      </w:tr>
      <w:tr w:rsidR="004A1BD0"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4A1BD0" w:rsidRPr="00F0009F" w:rsidRDefault="004A1BD0" w:rsidP="00F0009F">
            <w:pPr>
              <w:tabs>
                <w:tab w:val="left" w:pos="4044"/>
                <w:tab w:val="center" w:pos="4553"/>
              </w:tabs>
              <w:spacing w:before="120" w:after="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TÜM PROGRAMLAR İÇİN ORTAK ANABİLİM DALLARI / LINES</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val="en-US" w:eastAsia="en-US"/>
              </w:rPr>
              <w:t>Radyoloji / Radiology                                           Tıbbi Genetik / Medical Genetics</w:t>
            </w:r>
          </w:p>
        </w:tc>
      </w:tr>
      <w:tr w:rsidR="004A1BD0" w:rsidRPr="00F0009F" w:rsidTr="00274542">
        <w:trPr>
          <w:jc w:val="center"/>
        </w:trPr>
        <w:tc>
          <w:tcPr>
            <w:tcW w:w="5240" w:type="dxa"/>
            <w:shd w:val="clear" w:color="auto" w:fill="auto"/>
          </w:tcPr>
          <w:p w:rsidR="004A1BD0" w:rsidRPr="00F0009F" w:rsidRDefault="004A1BD0" w:rsidP="005D7549">
            <w:pPr>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STAJ PROGRAMI ÖĞRENİM HEDEFLERİ</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Times New Roman" w:hAnsi="Calibri" w:cs="Calibri"/>
                <w:bCs/>
                <w:sz w:val="20"/>
              </w:rPr>
            </w:pPr>
            <w:r w:rsidRPr="00F0009F">
              <w:rPr>
                <w:rFonts w:ascii="Calibri" w:eastAsia="Times New Roman" w:hAnsi="Calibri" w:cs="Calibri"/>
                <w:bCs/>
                <w:sz w:val="20"/>
              </w:rPr>
              <w:t xml:space="preserve">Üreme sağlığını, üreme haklarını, yaşam-boyu yaklaşımını ve doğurganlığın düzenlenmesine ilişkin prensipleri anlama ve doğurganlığın düzenlenmesi ile ilgili yasal mevzuatı ve sağlık sistemi içindeki uygulamaları değerlendirme </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Calibri" w:hAnsi="Calibri" w:cs="Calibri"/>
                <w:bCs/>
                <w:sz w:val="20"/>
                <w:lang w:eastAsia="en-US"/>
              </w:rPr>
            </w:pPr>
            <w:r w:rsidRPr="00F0009F">
              <w:rPr>
                <w:rFonts w:ascii="Calibri" w:eastAsia="Calibri" w:hAnsi="Calibri" w:cs="Calibri"/>
                <w:bCs/>
                <w:sz w:val="20"/>
                <w:lang w:eastAsia="en-US"/>
              </w:rPr>
              <w:t>Hasta ile üreme sağlığı/cinsel sağlık (ÜSCS) konularında</w:t>
            </w:r>
            <w:r w:rsidRPr="00F0009F">
              <w:rPr>
                <w:rFonts w:ascii="Calibri" w:eastAsia="Calibri" w:hAnsi="Calibri" w:cs="Calibri"/>
                <w:bCs/>
                <w:sz w:val="20"/>
                <w:szCs w:val="20"/>
                <w:lang w:eastAsia="en-US"/>
              </w:rPr>
              <w:t xml:space="preserve"> </w:t>
            </w:r>
            <w:r w:rsidRPr="00F0009F">
              <w:rPr>
                <w:rFonts w:ascii="Calibri" w:eastAsia="Calibri" w:hAnsi="Calibri" w:cs="Calibri"/>
                <w:bCs/>
                <w:sz w:val="20"/>
                <w:lang w:eastAsia="en-US"/>
              </w:rPr>
              <w:t>tıbbi görüşme yapma, d</w:t>
            </w:r>
            <w:r w:rsidRPr="00F0009F">
              <w:rPr>
                <w:rFonts w:ascii="Calibri" w:eastAsia="Calibri" w:hAnsi="Calibri" w:cs="TTE45739C0t00"/>
                <w:bCs/>
                <w:sz w:val="20"/>
                <w:lang w:eastAsia="en-US"/>
              </w:rPr>
              <w:t>anışmanlık verme</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Times New Roman" w:hAnsi="Calibri" w:cs="Calibri"/>
                <w:bCs/>
                <w:sz w:val="20"/>
              </w:rPr>
            </w:pPr>
            <w:r w:rsidRPr="00F0009F">
              <w:rPr>
                <w:rFonts w:ascii="Calibri" w:eastAsia="Times New Roman" w:hAnsi="Calibri" w:cs="Calibri"/>
                <w:bCs/>
                <w:sz w:val="20"/>
              </w:rPr>
              <w:t xml:space="preserve">Kadın ve erkek üreme/cinsel sistem yapılarını, işleyiş ve bozukluklarını ve cinselliğin </w:t>
            </w:r>
            <w:r w:rsidRPr="00F0009F">
              <w:rPr>
                <w:rFonts w:ascii="Calibri" w:eastAsia="Times New Roman" w:hAnsi="Calibri" w:cs="TTE45739C0t00"/>
                <w:bCs/>
                <w:sz w:val="20"/>
              </w:rPr>
              <w:t>psikiyatrik ve ürolojik boyutlarını anlama, güncel tedavi yaklaşımlarını ve uygulamalarını açıklama</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Calibri" w:hAnsi="Calibri" w:cs="Calibri"/>
                <w:bCs/>
                <w:sz w:val="20"/>
                <w:lang w:eastAsia="en-US"/>
              </w:rPr>
            </w:pPr>
            <w:r w:rsidRPr="00F0009F">
              <w:rPr>
                <w:rFonts w:ascii="Calibri" w:eastAsia="Calibri" w:hAnsi="Calibri" w:cs="Calibri"/>
                <w:bCs/>
                <w:sz w:val="20"/>
                <w:lang w:eastAsia="en-US"/>
              </w:rPr>
              <w:t>Cinsel istismar ve şiddeti tüm belirtileri ile tanıma ve a</w:t>
            </w:r>
            <w:r w:rsidRPr="00F0009F">
              <w:rPr>
                <w:rFonts w:ascii="Calibri" w:eastAsia="Calibri" w:hAnsi="Calibri" w:cs="TTE45739C0t00"/>
                <w:bCs/>
                <w:sz w:val="20"/>
                <w:lang w:eastAsia="en-US"/>
              </w:rPr>
              <w:t>dli rapor yazma; güncel tedavi yaklaşımlarını ve uygulam</w:t>
            </w:r>
            <w:r w:rsidR="005D7549">
              <w:rPr>
                <w:rFonts w:ascii="Calibri" w:eastAsia="Calibri" w:hAnsi="Calibri" w:cs="TTE45739C0t00"/>
                <w:bCs/>
                <w:sz w:val="20"/>
                <w:lang w:eastAsia="en-US"/>
              </w:rPr>
              <w:t>a</w:t>
            </w:r>
            <w:r w:rsidRPr="00F0009F">
              <w:rPr>
                <w:rFonts w:ascii="Calibri" w:eastAsia="Calibri" w:hAnsi="Calibri" w:cs="TTE45739C0t00"/>
                <w:bCs/>
                <w:sz w:val="20"/>
                <w:lang w:eastAsia="en-US"/>
              </w:rPr>
              <w:t>larını açıklama</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TTE45739C0t00"/>
                <w:bCs/>
                <w:sz w:val="20"/>
                <w:lang w:eastAsia="en-US"/>
              </w:rPr>
            </w:pPr>
            <w:r w:rsidRPr="00F0009F">
              <w:rPr>
                <w:rFonts w:ascii="Calibri" w:eastAsia="Calibri" w:hAnsi="Calibri" w:cs="TTE45739C0t00"/>
                <w:bCs/>
                <w:sz w:val="20"/>
                <w:lang w:eastAsia="en-US"/>
              </w:rPr>
              <w:t>Ürolojide sık rastlanılan temel hasta yakınmalarını değerlendirme ve yorumlama</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TTE45739C0t00"/>
                <w:bCs/>
                <w:sz w:val="20"/>
                <w:lang w:eastAsia="en-US"/>
              </w:rPr>
            </w:pPr>
            <w:r w:rsidRPr="00F0009F">
              <w:rPr>
                <w:rFonts w:ascii="Calibri" w:eastAsia="Calibri" w:hAnsi="Calibri" w:cs="TTE45739C0t00"/>
                <w:bCs/>
                <w:sz w:val="20"/>
                <w:lang w:eastAsia="en-US"/>
              </w:rPr>
              <w:t>Temel ürogenital sistem muayenesi yapma</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TTE45739C0t00"/>
                <w:bCs/>
                <w:sz w:val="20"/>
                <w:lang w:eastAsia="en-US"/>
              </w:rPr>
            </w:pPr>
            <w:r w:rsidRPr="00F0009F">
              <w:rPr>
                <w:rFonts w:ascii="Calibri" w:eastAsia="Calibri" w:hAnsi="Calibri" w:cs="TTE45739C0t00"/>
                <w:bCs/>
                <w:sz w:val="20"/>
                <w:lang w:eastAsia="en-US"/>
              </w:rPr>
              <w:t>Ürolojik acilleri tanıma ve hastayı sevk edene kadar uygun şekilde takip etme</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Calibri"/>
                <w:bCs/>
                <w:sz w:val="20"/>
                <w:lang w:eastAsia="en-US"/>
              </w:rPr>
            </w:pPr>
            <w:r w:rsidRPr="00F0009F">
              <w:rPr>
                <w:rFonts w:ascii="Calibri" w:eastAsia="Calibri" w:hAnsi="Calibri" w:cs="TTE45739C0t00"/>
                <w:bCs/>
                <w:sz w:val="20"/>
                <w:lang w:eastAsia="en-US"/>
              </w:rPr>
              <w:t xml:space="preserve">Ürolojik kanser tarama yöntemleri ile ilgili açıklamalarda bulunma, erken teşhis için gereken önemli belirtileri yorumlama </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Calibri"/>
                <w:b/>
                <w:bCs/>
                <w:sz w:val="20"/>
                <w:lang w:eastAsia="en-US"/>
              </w:rPr>
            </w:pPr>
            <w:r w:rsidRPr="00F0009F">
              <w:rPr>
                <w:rFonts w:ascii="Calibri" w:eastAsia="Calibri" w:hAnsi="Calibri" w:cs="TTE45739C0t00"/>
                <w:bCs/>
                <w:sz w:val="20"/>
                <w:lang w:eastAsia="en-US"/>
              </w:rPr>
              <w:t>Ürogenital enfeksiyonları ve üriner sistem taş hastalığını tanıma ve gerekli önlemleri önerme</w:t>
            </w:r>
          </w:p>
        </w:tc>
        <w:tc>
          <w:tcPr>
            <w:tcW w:w="5240" w:type="dxa"/>
            <w:shd w:val="clear" w:color="auto" w:fill="auto"/>
          </w:tcPr>
          <w:p w:rsidR="004A1BD0" w:rsidRPr="00F0009F" w:rsidRDefault="004A1BD0" w:rsidP="005D7549">
            <w:pPr>
              <w:jc w:val="center"/>
              <w:rPr>
                <w:rFonts w:ascii="Calibri" w:eastAsia="Calibri" w:hAnsi="Calibri" w:cs="Calibri"/>
                <w:b/>
                <w:sz w:val="20"/>
                <w:lang w:val="en-US" w:eastAsia="en-US"/>
              </w:rPr>
            </w:pPr>
            <w:r w:rsidRPr="00F0009F">
              <w:rPr>
                <w:rFonts w:ascii="Calibri" w:eastAsia="Calibri" w:hAnsi="Calibri" w:cs="Calibri"/>
                <w:b/>
                <w:sz w:val="20"/>
                <w:lang w:val="en-US" w:eastAsia="en-US"/>
              </w:rPr>
              <w:t>LEARNING OBJECTIVES of CLERKSHIP PROGRAM</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 xml:space="preserve">To define reproductive health, reproductive rights, life-long approach and the principles for fertility regulation and to evaluate related laws and regulations and the applications in the health system </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perform reproductive/sexual health (RSH) interview with the patient and to use counselling</w:t>
            </w:r>
            <w:r w:rsidRPr="00F0009F">
              <w:rPr>
                <w:rFonts w:ascii="Calibri" w:eastAsia="Calibri" w:hAnsi="Calibri" w:cs="TTE45739C0t00"/>
                <w:sz w:val="20"/>
                <w:szCs w:val="20"/>
                <w:lang w:eastAsia="en-US"/>
              </w:rPr>
              <w:t xml:space="preserve"> </w:t>
            </w:r>
            <w:r w:rsidRPr="00F0009F">
              <w:rPr>
                <w:rFonts w:ascii="Calibri" w:eastAsia="Calibri" w:hAnsi="Calibri" w:cs="TTE45739C0t00"/>
                <w:sz w:val="20"/>
                <w:lang w:eastAsia="en-US"/>
              </w:rPr>
              <w:t>principles.</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define female and male R/S system structures, functions and dysfunctions and psychiatric and urologic dimensions of the sexuality, to explain current therapeutic approaches and applications</w:t>
            </w:r>
          </w:p>
          <w:p w:rsidR="004A1BD0" w:rsidRPr="00F0009F" w:rsidRDefault="004A1BD0" w:rsidP="005D7549">
            <w:pPr>
              <w:numPr>
                <w:ilvl w:val="0"/>
                <w:numId w:val="9"/>
              </w:numPr>
              <w:spacing w:after="0" w:line="240" w:lineRule="auto"/>
              <w:ind w:left="188" w:hanging="188"/>
              <w:jc w:val="both"/>
              <w:rPr>
                <w:rFonts w:ascii="Calibri" w:eastAsia="Times New Roman" w:hAnsi="Calibri" w:cs="TTE45739C0t00"/>
                <w:sz w:val="20"/>
              </w:rPr>
            </w:pPr>
            <w:r w:rsidRPr="00F0009F">
              <w:rPr>
                <w:rFonts w:ascii="Calibri" w:eastAsia="Calibri" w:hAnsi="Calibri" w:cs="TTE45739C0t00"/>
                <w:sz w:val="20"/>
                <w:lang w:eastAsia="en-US"/>
              </w:rPr>
              <w:t xml:space="preserve">To define sexual abuse and violence, to recognize their symptoms and to write legal report; </w:t>
            </w:r>
            <w:r w:rsidRPr="00F0009F">
              <w:rPr>
                <w:rFonts w:ascii="Calibri" w:eastAsia="Times New Roman" w:hAnsi="Calibri" w:cs="TTE45739C0t00"/>
                <w:sz w:val="20"/>
              </w:rPr>
              <w:t>to explain current therapeutic approaches</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 xml:space="preserve">To evaluate and manage the basic urological symptoms </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perform basic urolojical examination</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recognize and manage the urological emergencies until transport of the patient</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suggest screening methods for urological cancer and evaluate the results for early detection</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Calibri"/>
                <w:sz w:val="20"/>
                <w:szCs w:val="20"/>
                <w:lang w:val="en-US" w:eastAsia="en-US"/>
              </w:rPr>
            </w:pPr>
            <w:r w:rsidRPr="00F0009F">
              <w:rPr>
                <w:rFonts w:ascii="Calibri" w:eastAsia="Calibri" w:hAnsi="Calibri" w:cs="TTE45739C0t00"/>
                <w:sz w:val="20"/>
                <w:lang w:eastAsia="en-US"/>
              </w:rPr>
              <w:t>To diagnose urogenital genital infections and urinary tract stone disease, suggest necessary precautions</w:t>
            </w:r>
          </w:p>
        </w:tc>
      </w:tr>
      <w:tr w:rsidR="00F0009F"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4A1BD0" w:rsidRPr="00F0009F" w:rsidRDefault="004A1BD0" w:rsidP="00820567">
            <w:pPr>
              <w:spacing w:before="120" w:after="120"/>
              <w:jc w:val="center"/>
              <w:rPr>
                <w:rFonts w:ascii="Calibri" w:eastAsia="Calibri" w:hAnsi="Calibri" w:cs="Calibri"/>
                <w:b/>
                <w:bCs/>
                <w:sz w:val="20"/>
                <w:szCs w:val="24"/>
                <w:lang w:val="en-US" w:eastAsia="en-US"/>
              </w:rPr>
            </w:pPr>
            <w:r w:rsidRPr="00F0009F">
              <w:rPr>
                <w:rFonts w:ascii="Calibri" w:eastAsia="Calibri" w:hAnsi="Calibri" w:cs="Calibri"/>
                <w:b/>
                <w:bCs/>
                <w:sz w:val="20"/>
                <w:szCs w:val="24"/>
                <w:lang w:val="en-US" w:eastAsia="en-US"/>
              </w:rPr>
              <w:t xml:space="preserve">KADIN HASTALIKLARI VE DOĞUM STAJI (5 WEEK) / </w:t>
            </w:r>
            <w:r w:rsidRPr="00F0009F">
              <w:rPr>
                <w:rFonts w:ascii="Calibri" w:eastAsia="Calibri" w:hAnsi="Calibri" w:cs="Calibri"/>
                <w:b/>
                <w:bCs/>
                <w:sz w:val="20"/>
                <w:szCs w:val="24"/>
                <w:lang w:eastAsia="en-US"/>
              </w:rPr>
              <w:t>OBSTETRICS AND GYNCEOLOGY</w:t>
            </w:r>
            <w:r w:rsidRPr="00F0009F">
              <w:rPr>
                <w:rFonts w:ascii="Calibri" w:eastAsia="Calibri" w:hAnsi="Calibri" w:cs="Calibri"/>
                <w:b/>
                <w:bCs/>
                <w:sz w:val="20"/>
                <w:szCs w:val="24"/>
                <w:lang w:val="en-US" w:eastAsia="en-US"/>
              </w:rPr>
              <w:t xml:space="preserve"> (5 WEEK)</w:t>
            </w:r>
          </w:p>
        </w:tc>
      </w:tr>
      <w:tr w:rsidR="004A1BD0" w:rsidRPr="00F0009F" w:rsidTr="00274542">
        <w:trPr>
          <w:trHeight w:val="2461"/>
          <w:jc w:val="center"/>
        </w:trPr>
        <w:tc>
          <w:tcPr>
            <w:tcW w:w="5240" w:type="dxa"/>
            <w:shd w:val="clear" w:color="auto" w:fill="auto"/>
          </w:tcPr>
          <w:p w:rsidR="004A1BD0" w:rsidRPr="00F0009F" w:rsidRDefault="004A1BD0" w:rsidP="00820567">
            <w:pPr>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COORDINATOR ANABILIM / BİLİM DALLARI (COORDINATOR DEPARTMENTS)</w:t>
            </w:r>
          </w:p>
          <w:p w:rsidR="004A1BD0" w:rsidRPr="00F0009F" w:rsidRDefault="004A1BD0" w:rsidP="00820567">
            <w:pPr>
              <w:pStyle w:val="ListeParagraf"/>
              <w:numPr>
                <w:ilvl w:val="0"/>
                <w:numId w:val="26"/>
              </w:numPr>
              <w:spacing w:after="120"/>
              <w:rPr>
                <w:rFonts w:ascii="Calibri" w:eastAsia="Calibri" w:hAnsi="Calibri" w:cs="Calibri"/>
                <w:bCs/>
                <w:caps/>
                <w:sz w:val="20"/>
                <w:lang w:val="en-US" w:eastAsia="en-US"/>
              </w:rPr>
            </w:pPr>
            <w:r w:rsidRPr="00F0009F">
              <w:rPr>
                <w:rFonts w:ascii="Calibri" w:eastAsia="Calibri" w:hAnsi="Calibri" w:cs="Calibri"/>
                <w:bCs/>
                <w:sz w:val="20"/>
                <w:lang w:val="en-US" w:eastAsia="en-US"/>
              </w:rPr>
              <w:t>Kadın Hastalıkları ve Doğum / Obstetrics and Gynecology</w:t>
            </w:r>
          </w:p>
          <w:p w:rsidR="004A1BD0" w:rsidRPr="00F0009F" w:rsidRDefault="004A1BD0" w:rsidP="00820567">
            <w:pPr>
              <w:pStyle w:val="ListeParagraf"/>
              <w:numPr>
                <w:ilvl w:val="0"/>
                <w:numId w:val="26"/>
              </w:numPr>
              <w:rPr>
                <w:rFonts w:ascii="Calibri" w:eastAsia="Calibri" w:hAnsi="Calibri" w:cs="Calibri"/>
                <w:b/>
                <w:bCs/>
                <w:caps/>
                <w:sz w:val="20"/>
                <w:lang w:val="en-US" w:eastAsia="en-US"/>
              </w:rPr>
            </w:pPr>
            <w:r w:rsidRPr="00F0009F">
              <w:rPr>
                <w:rFonts w:ascii="Calibri" w:eastAsia="Calibri" w:hAnsi="Calibri" w:cs="Calibri"/>
                <w:bCs/>
                <w:sz w:val="20"/>
                <w:lang w:val="en-US" w:eastAsia="en-US"/>
              </w:rPr>
              <w:t>Tıbbi Genetik / Medical Genetics</w:t>
            </w:r>
          </w:p>
        </w:tc>
        <w:tc>
          <w:tcPr>
            <w:tcW w:w="5240" w:type="dxa"/>
            <w:shd w:val="clear" w:color="auto" w:fill="auto"/>
          </w:tcPr>
          <w:p w:rsidR="004A1BD0" w:rsidRPr="00F0009F" w:rsidRDefault="004A1BD0" w:rsidP="00820567">
            <w:pPr>
              <w:spacing w:before="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KATK</w:t>
            </w:r>
            <w:r w:rsidR="00B77043" w:rsidRPr="00F0009F">
              <w:rPr>
                <w:rFonts w:ascii="Calibri" w:eastAsia="Calibri" w:hAnsi="Calibri" w:cs="Calibri"/>
                <w:b/>
                <w:sz w:val="20"/>
                <w:lang w:val="en-US" w:eastAsia="en-US"/>
              </w:rPr>
              <w:t xml:space="preserve">I VEREN ANABILIM/BİLİM DALLARI </w:t>
            </w:r>
            <w:r w:rsidRPr="00F0009F">
              <w:rPr>
                <w:rFonts w:ascii="Calibri" w:eastAsia="Calibri" w:hAnsi="Calibri" w:cs="Calibri"/>
                <w:b/>
                <w:sz w:val="20"/>
                <w:lang w:val="en-US" w:eastAsia="en-US"/>
              </w:rPr>
              <w:t>(SUPPORTER DEPARTMENTS)</w:t>
            </w:r>
          </w:p>
          <w:p w:rsidR="004A1BD0" w:rsidRPr="00F0009F" w:rsidRDefault="004A1BD0" w:rsidP="00820567">
            <w:pPr>
              <w:pStyle w:val="ListeParagraf"/>
              <w:numPr>
                <w:ilvl w:val="0"/>
                <w:numId w:val="27"/>
              </w:numPr>
              <w:spacing w:after="0"/>
              <w:rPr>
                <w:rFonts w:ascii="Calibri" w:eastAsia="Calibri" w:hAnsi="Calibri" w:cs="Calibri"/>
                <w:sz w:val="20"/>
                <w:lang w:val="en-US" w:eastAsia="en-US"/>
              </w:rPr>
            </w:pPr>
            <w:r w:rsidRPr="00F0009F">
              <w:rPr>
                <w:rFonts w:ascii="Calibri" w:eastAsia="Calibri" w:hAnsi="Calibri" w:cs="Calibri"/>
                <w:bCs/>
                <w:sz w:val="20"/>
                <w:lang w:val="en-US" w:eastAsia="en-US"/>
              </w:rPr>
              <w:t>Üroloji / Urology</w:t>
            </w:r>
          </w:p>
          <w:p w:rsidR="004A1BD0" w:rsidRPr="00F0009F" w:rsidRDefault="004A1BD0" w:rsidP="00820567">
            <w:pPr>
              <w:pStyle w:val="ListeParagraf"/>
              <w:numPr>
                <w:ilvl w:val="0"/>
                <w:numId w:val="27"/>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Histoloji Embriyoloji / Hystology and Embryology</w:t>
            </w:r>
          </w:p>
          <w:p w:rsidR="004A1BD0" w:rsidRPr="00F0009F" w:rsidRDefault="004A1BD0" w:rsidP="00820567">
            <w:pPr>
              <w:pStyle w:val="ListeParagraf"/>
              <w:numPr>
                <w:ilvl w:val="0"/>
                <w:numId w:val="27"/>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Genel Cerrahi / General Surgery</w:t>
            </w:r>
          </w:p>
          <w:p w:rsidR="004A1BD0" w:rsidRPr="00F0009F" w:rsidRDefault="004A1BD0" w:rsidP="00820567">
            <w:pPr>
              <w:pStyle w:val="ListeParagraf"/>
              <w:numPr>
                <w:ilvl w:val="0"/>
                <w:numId w:val="27"/>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İç Hastalıkları / Internal Medicine</w:t>
            </w:r>
          </w:p>
          <w:p w:rsidR="004A1BD0" w:rsidRPr="00F0009F" w:rsidRDefault="004A1BD0" w:rsidP="00820567">
            <w:pPr>
              <w:pStyle w:val="ListeParagraf"/>
              <w:numPr>
                <w:ilvl w:val="0"/>
                <w:numId w:val="27"/>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 xml:space="preserve">Tıbbi Etik / Medical Ethics </w:t>
            </w:r>
          </w:p>
        </w:tc>
      </w:tr>
      <w:tr w:rsidR="004A1BD0" w:rsidRPr="00F0009F" w:rsidTr="00B1122C">
        <w:trPr>
          <w:trHeight w:val="537"/>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vAlign w:val="center"/>
          </w:tcPr>
          <w:p w:rsidR="004A1BD0" w:rsidRPr="00F0009F" w:rsidRDefault="004A1BD0" w:rsidP="00B1122C">
            <w:pPr>
              <w:tabs>
                <w:tab w:val="left" w:pos="4044"/>
                <w:tab w:val="center" w:pos="4553"/>
              </w:tabs>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lastRenderedPageBreak/>
              <w:t>TÜM PROGRAMLAR İÇİN ORTAK ANABİLİM DALLARI / LINES</w:t>
            </w:r>
          </w:p>
        </w:tc>
      </w:tr>
      <w:tr w:rsidR="00274542" w:rsidRPr="00F0009F" w:rsidTr="00B1122C">
        <w:trPr>
          <w:trHeight w:val="715"/>
          <w:jc w:val="center"/>
        </w:trPr>
        <w:tc>
          <w:tcPr>
            <w:tcW w:w="5240" w:type="dxa"/>
            <w:tcBorders>
              <w:top w:val="single" w:sz="8" w:space="0" w:color="F79646"/>
              <w:left w:val="single" w:sz="8" w:space="0" w:color="F79646"/>
              <w:bottom w:val="single" w:sz="8" w:space="0" w:color="F79646"/>
              <w:right w:val="nil"/>
            </w:tcBorders>
            <w:shd w:val="clear" w:color="auto" w:fill="FCD8BA"/>
            <w:vAlign w:val="center"/>
          </w:tcPr>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Cs/>
                <w:sz w:val="20"/>
                <w:lang w:val="en-US" w:eastAsia="en-US"/>
              </w:rPr>
            </w:pPr>
            <w:r w:rsidRPr="00274542">
              <w:rPr>
                <w:rFonts w:ascii="Calibri" w:eastAsia="Calibri" w:hAnsi="Calibri" w:cs="Calibri"/>
                <w:bCs/>
                <w:sz w:val="20"/>
                <w:lang w:val="en-US" w:eastAsia="en-US"/>
              </w:rPr>
              <w:t>Radyoloji / Radiology</w:t>
            </w:r>
          </w:p>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Cs/>
                <w:sz w:val="20"/>
                <w:lang w:val="en-US" w:eastAsia="en-US"/>
              </w:rPr>
            </w:pPr>
            <w:r w:rsidRPr="00274542">
              <w:rPr>
                <w:rFonts w:ascii="Calibri" w:eastAsia="Calibri" w:hAnsi="Calibri" w:cs="Calibri"/>
                <w:bCs/>
                <w:sz w:val="20"/>
                <w:lang w:val="en-US" w:eastAsia="en-US"/>
              </w:rPr>
              <w:t>Tıbbi Onkoloji / Medical Oncology</w:t>
            </w:r>
          </w:p>
        </w:tc>
        <w:tc>
          <w:tcPr>
            <w:tcW w:w="5240" w:type="dxa"/>
            <w:tcBorders>
              <w:top w:val="single" w:sz="8" w:space="0" w:color="F79646"/>
              <w:left w:val="nil"/>
              <w:bottom w:val="single" w:sz="8" w:space="0" w:color="F79646"/>
              <w:right w:val="single" w:sz="8" w:space="0" w:color="F79646"/>
            </w:tcBorders>
            <w:shd w:val="clear" w:color="auto" w:fill="FCD8BA"/>
            <w:vAlign w:val="center"/>
          </w:tcPr>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Cs/>
                <w:sz w:val="20"/>
                <w:lang w:val="en-US" w:eastAsia="en-US"/>
              </w:rPr>
            </w:pPr>
            <w:r w:rsidRPr="00274542">
              <w:rPr>
                <w:rFonts w:ascii="Calibri" w:eastAsia="Calibri" w:hAnsi="Calibri" w:cs="Calibri"/>
                <w:bCs/>
                <w:sz w:val="20"/>
                <w:lang w:val="en-US" w:eastAsia="en-US"/>
              </w:rPr>
              <w:t>Tıbbi Farmakoloji / Medical Pharmacology</w:t>
            </w:r>
          </w:p>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
                <w:bCs/>
                <w:sz w:val="20"/>
                <w:lang w:val="en-US" w:eastAsia="en-US"/>
              </w:rPr>
            </w:pPr>
            <w:r w:rsidRPr="00274542">
              <w:rPr>
                <w:rFonts w:ascii="Calibri" w:eastAsia="Calibri" w:hAnsi="Calibri" w:cs="Calibri"/>
                <w:bCs/>
                <w:sz w:val="20"/>
                <w:lang w:val="en-US" w:eastAsia="en-US"/>
              </w:rPr>
              <w:t>Radyasyon Onkolojisi / Radiation Oncology</w:t>
            </w:r>
          </w:p>
        </w:tc>
      </w:tr>
      <w:tr w:rsidR="004A1BD0" w:rsidRPr="00F0009F" w:rsidTr="00B1122C">
        <w:trPr>
          <w:trHeight w:val="4224"/>
          <w:jc w:val="center"/>
        </w:trPr>
        <w:tc>
          <w:tcPr>
            <w:tcW w:w="5240" w:type="dxa"/>
            <w:shd w:val="clear" w:color="auto" w:fill="auto"/>
          </w:tcPr>
          <w:p w:rsidR="004A1BD0" w:rsidRPr="00F0009F" w:rsidRDefault="004A1BD0" w:rsidP="00820567">
            <w:pPr>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STAJ PROGRAMI ÖĞRENİM HEDEFLERİ</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Temel gebelik muayenelerini gebelik haftasına göre yapma</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Temel jinekolojik muayeneyi yapma</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Acil obstetrik durumları tanıma ve hastayı uygun şekilde takip etme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Jinekolojik acilleri tanıma ve tedaviye karar verme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Pelvik kanser tarama yöntemlerini önerme ve sonuçlarını değerlendirme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Genital enfeksiyonları tanıma ve gerekli önlemleri önerme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Sık rastlanan jinekolojik kanserlerin klinik belirtilerini tanıma ve tanı yöntemlerini ayırt etme</w:t>
            </w:r>
          </w:p>
        </w:tc>
        <w:tc>
          <w:tcPr>
            <w:tcW w:w="5240" w:type="dxa"/>
            <w:shd w:val="clear" w:color="auto" w:fill="auto"/>
          </w:tcPr>
          <w:p w:rsidR="004A1BD0" w:rsidRPr="00F0009F" w:rsidRDefault="004A1BD0" w:rsidP="00820567">
            <w:pPr>
              <w:spacing w:before="120" w:after="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 xml:space="preserve">LEARNING OBJECTIVES of CLERKSHIP PROGRAM </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perform basic pregnancy examinations according to each gestational period.</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perform basic gynecologic examination</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recognize obstetrical emergencies and follow the patient accordingly.</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recognize gynecologic emergencies and decide on treatment.</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suggest screening methods for pelvic cancer and evaluate the results</w:t>
            </w:r>
          </w:p>
          <w:p w:rsidR="004A1BD0" w:rsidRPr="00F0009F" w:rsidRDefault="004A1BD0" w:rsidP="00820567">
            <w:pPr>
              <w:numPr>
                <w:ilvl w:val="0"/>
                <w:numId w:val="12"/>
              </w:numPr>
              <w:autoSpaceDE w:val="0"/>
              <w:autoSpaceDN w:val="0"/>
              <w:adjustRightInd w:val="0"/>
              <w:spacing w:before="120" w:after="0" w:line="240" w:lineRule="auto"/>
              <w:ind w:left="256" w:hanging="256"/>
              <w:contextualSpacing/>
              <w:rPr>
                <w:rFonts w:ascii="Calibri" w:eastAsia="Calibri" w:hAnsi="Calibri" w:cs="TTE45739C0t00"/>
                <w:sz w:val="20"/>
                <w:lang w:eastAsia="en-US"/>
              </w:rPr>
            </w:pPr>
            <w:r w:rsidRPr="00F0009F">
              <w:rPr>
                <w:rFonts w:ascii="Calibri" w:eastAsia="Calibri" w:hAnsi="Calibri" w:cs="TTE45739C0t00"/>
                <w:sz w:val="20"/>
                <w:lang w:eastAsia="en-US"/>
              </w:rPr>
              <w:t>To diagnose genital infections and suggest necessary precautions</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recognize the clinical symptoms of common gynecologic cancers and differentiate the diagnostic methods.</w:t>
            </w:r>
          </w:p>
        </w:tc>
      </w:tr>
      <w:tr w:rsidR="00F0009F"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F0009F" w:rsidRDefault="004A1BD0" w:rsidP="00820567">
            <w:pPr>
              <w:spacing w:before="120"/>
              <w:jc w:val="center"/>
              <w:rPr>
                <w:rFonts w:ascii="Calibri" w:eastAsia="Calibri" w:hAnsi="Calibri" w:cs="Times New Roman"/>
                <w:b/>
                <w:bCs/>
                <w:sz w:val="20"/>
                <w:szCs w:val="24"/>
                <w:lang w:eastAsia="en-US"/>
              </w:rPr>
            </w:pPr>
            <w:r w:rsidRPr="00F0009F">
              <w:rPr>
                <w:rFonts w:ascii="Calibri" w:eastAsia="Calibri" w:hAnsi="Calibri" w:cs="Times New Roman"/>
                <w:b/>
                <w:bCs/>
                <w:sz w:val="20"/>
                <w:szCs w:val="24"/>
                <w:lang w:eastAsia="en-US"/>
              </w:rPr>
              <w:t xml:space="preserve">ÜREME SAĞLIĞI BLOĞU DEĞERLENDİRME SİSTEMİ / </w:t>
            </w:r>
          </w:p>
          <w:p w:rsidR="004A1BD0" w:rsidRPr="00F0009F" w:rsidRDefault="004A1BD0" w:rsidP="00820567">
            <w:pPr>
              <w:spacing w:before="120"/>
              <w:jc w:val="center"/>
              <w:rPr>
                <w:rFonts w:ascii="Calibri" w:eastAsia="Calibri" w:hAnsi="Calibri" w:cs="Calibri"/>
                <w:b/>
                <w:bCs/>
                <w:sz w:val="20"/>
                <w:szCs w:val="24"/>
                <w:lang w:val="en-US" w:eastAsia="en-US"/>
              </w:rPr>
            </w:pPr>
            <w:r w:rsidRPr="00F0009F">
              <w:rPr>
                <w:rFonts w:ascii="Calibri" w:eastAsia="Calibri" w:hAnsi="Calibri" w:cs="Times New Roman"/>
                <w:b/>
                <w:bCs/>
                <w:sz w:val="20"/>
                <w:szCs w:val="24"/>
                <w:lang w:eastAsia="en-US"/>
              </w:rPr>
              <w:t xml:space="preserve">ASSESSMENT and EVALUTION SYSTEM of REPRODUCTIVE </w:t>
            </w:r>
            <w:r w:rsidRPr="00F0009F">
              <w:rPr>
                <w:rFonts w:ascii="Calibri" w:eastAsia="Calibri" w:hAnsi="Calibri" w:cs="Calibri"/>
                <w:b/>
                <w:bCs/>
                <w:sz w:val="20"/>
                <w:szCs w:val="24"/>
                <w:lang w:eastAsia="en-US"/>
              </w:rPr>
              <w:t>HEALTH BLOCK</w:t>
            </w:r>
          </w:p>
        </w:tc>
      </w:tr>
      <w:tr w:rsidR="004A1BD0" w:rsidRPr="00F0009F" w:rsidTr="00B1122C">
        <w:trPr>
          <w:trHeight w:val="4969"/>
          <w:jc w:val="center"/>
        </w:trPr>
        <w:tc>
          <w:tcPr>
            <w:tcW w:w="5240" w:type="dxa"/>
            <w:shd w:val="clear" w:color="auto" w:fill="auto"/>
          </w:tcPr>
          <w:p w:rsidR="004A1BD0" w:rsidRPr="00F0009F" w:rsidRDefault="004A1BD0" w:rsidP="00820567">
            <w:pPr>
              <w:spacing w:before="120"/>
              <w:jc w:val="center"/>
              <w:rPr>
                <w:rFonts w:ascii="Calibri" w:eastAsia="Calibri" w:hAnsi="Calibri" w:cs="Calibri"/>
                <w:b/>
                <w:bCs/>
                <w:sz w:val="20"/>
                <w:lang w:eastAsia="en-US"/>
              </w:rPr>
            </w:pPr>
            <w:r w:rsidRPr="00F0009F">
              <w:rPr>
                <w:rFonts w:ascii="Calibri" w:eastAsia="Calibri" w:hAnsi="Calibri" w:cs="Calibri"/>
                <w:b/>
                <w:bCs/>
                <w:sz w:val="20"/>
                <w:lang w:eastAsia="en-US"/>
              </w:rPr>
              <w:t>ÖLÇME-DEĞERLENDİRME SİSTEMİ</w:t>
            </w:r>
          </w:p>
          <w:p w:rsidR="004A1BD0" w:rsidRPr="00F0009F" w:rsidRDefault="004A1BD0" w:rsidP="00820567">
            <w:pPr>
              <w:spacing w:after="120"/>
              <w:jc w:val="both"/>
              <w:rPr>
                <w:rFonts w:ascii="Calibri" w:eastAsia="Calibri" w:hAnsi="Calibri" w:cs="Calibri"/>
                <w:bCs/>
                <w:sz w:val="20"/>
                <w:lang w:eastAsia="en-US"/>
              </w:rPr>
            </w:pPr>
            <w:r w:rsidRPr="00F0009F">
              <w:rPr>
                <w:rFonts w:ascii="Calibri" w:eastAsia="Calibri" w:hAnsi="Calibri" w:cs="Calibri"/>
                <w:b/>
                <w:bCs/>
                <w:sz w:val="20"/>
                <w:lang w:eastAsia="en-US"/>
              </w:rPr>
              <w:t>Üreme Sağlığı ve Ürogenital Sistem Hastalıkları</w:t>
            </w:r>
            <w:r w:rsidRPr="00F0009F">
              <w:rPr>
                <w:rFonts w:ascii="Calibri" w:eastAsia="Calibri" w:hAnsi="Calibri" w:cs="Calibri"/>
                <w:bCs/>
                <w:sz w:val="20"/>
                <w:lang w:eastAsia="en-US"/>
              </w:rPr>
              <w:t xml:space="preserve"> stajında;</w:t>
            </w:r>
          </w:p>
          <w:p w:rsidR="004A1BD0" w:rsidRPr="00F0009F" w:rsidRDefault="004A1BD0" w:rsidP="00820567">
            <w:pPr>
              <w:numPr>
                <w:ilvl w:val="0"/>
                <w:numId w:val="15"/>
              </w:numPr>
              <w:spacing w:after="120"/>
              <w:jc w:val="both"/>
              <w:rPr>
                <w:rFonts w:ascii="Calibri" w:eastAsia="Calibri" w:hAnsi="Calibri" w:cs="Calibri"/>
                <w:bCs/>
                <w:sz w:val="20"/>
                <w:lang w:eastAsia="en-US"/>
              </w:rPr>
            </w:pPr>
            <w:r w:rsidRPr="00F0009F">
              <w:rPr>
                <w:rFonts w:ascii="Calibri" w:eastAsia="Calibri" w:hAnsi="Calibri" w:cs="Calibri"/>
                <w:bCs/>
                <w:sz w:val="20"/>
                <w:lang w:eastAsia="en-US"/>
              </w:rPr>
              <w:t xml:space="preserve">Öğrenim hedeflerine yönelik olarak kazanılan bilgi ve yeterliklerin 3. haftanın sonunda yapılacak ortak sınav ile değerlendirilmesi </w:t>
            </w:r>
          </w:p>
          <w:p w:rsidR="004A1BD0" w:rsidRPr="00F0009F" w:rsidRDefault="004A1BD0" w:rsidP="00820567">
            <w:pPr>
              <w:numPr>
                <w:ilvl w:val="0"/>
                <w:numId w:val="15"/>
              </w:numPr>
              <w:spacing w:after="120"/>
              <w:jc w:val="both"/>
              <w:rPr>
                <w:rFonts w:ascii="Calibri" w:eastAsia="Calibri" w:hAnsi="Calibri" w:cs="Calibri"/>
                <w:bCs/>
                <w:sz w:val="20"/>
                <w:lang w:eastAsia="en-US"/>
              </w:rPr>
            </w:pPr>
            <w:r w:rsidRPr="00F0009F">
              <w:rPr>
                <w:rFonts w:ascii="Calibri" w:eastAsia="Calibri" w:hAnsi="Calibri" w:cs="Calibri"/>
                <w:bCs/>
                <w:sz w:val="20"/>
                <w:lang w:eastAsia="en-US"/>
              </w:rPr>
              <w:t>Pratik becerilerin değerlendirilmesi her bölüm için pratik saatleri sırasında yapılır.</w:t>
            </w:r>
          </w:p>
          <w:p w:rsidR="004A1BD0" w:rsidRPr="00F0009F" w:rsidRDefault="004A1BD0" w:rsidP="00820567">
            <w:pPr>
              <w:jc w:val="both"/>
              <w:rPr>
                <w:rFonts w:ascii="Calibri" w:eastAsia="Calibri" w:hAnsi="Calibri" w:cs="Calibri"/>
                <w:b/>
                <w:bCs/>
                <w:sz w:val="20"/>
                <w:lang w:eastAsia="en-US"/>
              </w:rPr>
            </w:pPr>
            <w:r w:rsidRPr="00F0009F">
              <w:rPr>
                <w:rFonts w:ascii="Calibri" w:eastAsia="Calibri" w:hAnsi="Calibri" w:cs="Calibri"/>
                <w:b/>
                <w:bCs/>
                <w:sz w:val="20"/>
                <w:lang w:eastAsia="en-US"/>
              </w:rPr>
              <w:t>Kadın Hastalıkları ve Doğum</w:t>
            </w:r>
            <w:r w:rsidRPr="00F0009F">
              <w:rPr>
                <w:rFonts w:ascii="Calibri" w:eastAsia="Calibri" w:hAnsi="Calibri" w:cs="Calibri"/>
                <w:bCs/>
                <w:sz w:val="20"/>
                <w:lang w:eastAsia="en-US"/>
              </w:rPr>
              <w:t xml:space="preserve"> stajının değerlendirmesi, benzer şekilde, staj sonunda yer alacak yazılı ve sözlü bilgi sınavı, pratikler sırasında gerçekleştirilecek beceri değerlendirmesi ve dosya değerlendirmesi şeklinde yapılacaktır.</w:t>
            </w:r>
          </w:p>
        </w:tc>
        <w:tc>
          <w:tcPr>
            <w:tcW w:w="5240" w:type="dxa"/>
            <w:shd w:val="clear" w:color="auto" w:fill="auto"/>
          </w:tcPr>
          <w:p w:rsidR="004A1BD0" w:rsidRPr="00F0009F" w:rsidRDefault="004A1BD0" w:rsidP="00820567">
            <w:pPr>
              <w:spacing w:before="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ASSESSMENT SYSTEM</w:t>
            </w:r>
          </w:p>
          <w:p w:rsidR="00274542" w:rsidRDefault="004A1BD0" w:rsidP="00B1122C">
            <w:pPr>
              <w:jc w:val="both"/>
              <w:rPr>
                <w:rFonts w:ascii="Calibri" w:eastAsia="Calibri" w:hAnsi="Calibri" w:cs="Calibri"/>
                <w:sz w:val="20"/>
                <w:lang w:val="en-US" w:eastAsia="en-US"/>
              </w:rPr>
            </w:pPr>
            <w:r w:rsidRPr="00F0009F">
              <w:rPr>
                <w:rFonts w:ascii="Calibri" w:eastAsia="Calibri" w:hAnsi="Calibri" w:cs="Calibri"/>
                <w:sz w:val="20"/>
                <w:lang w:val="en-US" w:eastAsia="en-US"/>
              </w:rPr>
              <w:t xml:space="preserve">The assessment of the knowledge and cognitive competencies gained according to the learning objectives of the </w:t>
            </w:r>
            <w:r w:rsidRPr="00B1122C">
              <w:rPr>
                <w:rFonts w:ascii="Calibri" w:eastAsia="Calibri" w:hAnsi="Calibri" w:cs="Calibri"/>
                <w:b/>
                <w:sz w:val="20"/>
                <w:lang w:val="en-US" w:eastAsia="en-US"/>
              </w:rPr>
              <w:t>Reproductive Health and Urogenital System Disorders clerkship</w:t>
            </w:r>
            <w:r w:rsidRPr="00F0009F">
              <w:rPr>
                <w:rFonts w:ascii="Calibri" w:eastAsia="Calibri" w:hAnsi="Calibri" w:cs="Calibri"/>
                <w:sz w:val="20"/>
                <w:lang w:val="en-US" w:eastAsia="en-US"/>
              </w:rPr>
              <w:t xml:space="preserve"> will be</w:t>
            </w:r>
            <w:r w:rsidR="00274542">
              <w:rPr>
                <w:rFonts w:ascii="Calibri" w:eastAsia="Calibri" w:hAnsi="Calibri" w:cs="Calibri"/>
                <w:sz w:val="20"/>
                <w:lang w:val="en-US" w:eastAsia="en-US"/>
              </w:rPr>
              <w:t>;</w:t>
            </w:r>
          </w:p>
          <w:p w:rsidR="00274542" w:rsidRPr="00274542" w:rsidRDefault="004A1BD0" w:rsidP="00B1122C">
            <w:pPr>
              <w:pStyle w:val="ListeParagraf"/>
              <w:numPr>
                <w:ilvl w:val="0"/>
                <w:numId w:val="30"/>
              </w:numPr>
              <w:ind w:left="312" w:hanging="312"/>
              <w:jc w:val="both"/>
              <w:rPr>
                <w:rFonts w:ascii="Calibri" w:eastAsia="Calibri" w:hAnsi="Calibri" w:cs="Calibri"/>
                <w:sz w:val="20"/>
                <w:lang w:val="en-US" w:eastAsia="en-US"/>
              </w:rPr>
            </w:pPr>
            <w:r w:rsidRPr="00274542">
              <w:rPr>
                <w:rFonts w:ascii="Calibri" w:eastAsia="Calibri" w:hAnsi="Calibri" w:cs="Calibri"/>
                <w:sz w:val="20"/>
                <w:lang w:val="en-US" w:eastAsia="en-US"/>
              </w:rPr>
              <w:t xml:space="preserve">performed at the end of the third week by a common written exam; </w:t>
            </w:r>
          </w:p>
          <w:p w:rsidR="004A1BD0" w:rsidRPr="00274542" w:rsidRDefault="004A1BD0" w:rsidP="00B1122C">
            <w:pPr>
              <w:pStyle w:val="ListeParagraf"/>
              <w:numPr>
                <w:ilvl w:val="0"/>
                <w:numId w:val="30"/>
              </w:numPr>
              <w:ind w:left="312" w:hanging="312"/>
              <w:jc w:val="both"/>
              <w:rPr>
                <w:rFonts w:ascii="Calibri" w:eastAsia="Calibri" w:hAnsi="Calibri" w:cs="Calibri"/>
                <w:sz w:val="20"/>
                <w:lang w:val="en-US" w:eastAsia="en-US"/>
              </w:rPr>
            </w:pPr>
            <w:r w:rsidRPr="00274542">
              <w:rPr>
                <w:rFonts w:ascii="Calibri" w:eastAsia="Calibri" w:hAnsi="Calibri" w:cs="Calibri"/>
                <w:sz w:val="20"/>
                <w:lang w:val="en-US" w:eastAsia="en-US"/>
              </w:rPr>
              <w:t>the assessment of the practical skills will be performed for each session separately during the hours of practice.</w:t>
            </w:r>
          </w:p>
          <w:p w:rsidR="004A1BD0" w:rsidRPr="00F0009F" w:rsidRDefault="004A1BD0" w:rsidP="00B1122C">
            <w:pPr>
              <w:jc w:val="both"/>
              <w:rPr>
                <w:rFonts w:ascii="Calibri" w:eastAsia="Calibri" w:hAnsi="Calibri" w:cs="Calibri"/>
                <w:sz w:val="20"/>
                <w:lang w:val="en-US" w:eastAsia="en-US"/>
              </w:rPr>
            </w:pPr>
            <w:r w:rsidRPr="00F0009F">
              <w:rPr>
                <w:rFonts w:ascii="Calibri" w:eastAsia="Calibri" w:hAnsi="Calibri" w:cs="Calibri"/>
                <w:sz w:val="20"/>
                <w:lang w:val="en-US" w:eastAsia="en-US"/>
              </w:rPr>
              <w:t xml:space="preserve">The assessment of the knowledge and cognitive competencies of the </w:t>
            </w:r>
            <w:r w:rsidRPr="00B1122C">
              <w:rPr>
                <w:rFonts w:ascii="Calibri" w:eastAsia="Calibri" w:hAnsi="Calibri" w:cs="Calibri"/>
                <w:b/>
                <w:sz w:val="20"/>
                <w:lang w:val="en-US" w:eastAsia="en-US"/>
              </w:rPr>
              <w:t>Obstetrics and Gynecology clerkship</w:t>
            </w:r>
            <w:r w:rsidRPr="00F0009F">
              <w:rPr>
                <w:rFonts w:ascii="Calibri" w:eastAsia="Calibri" w:hAnsi="Calibri" w:cs="Calibri"/>
                <w:sz w:val="20"/>
                <w:lang w:val="en-US" w:eastAsia="en-US"/>
              </w:rPr>
              <w:t xml:space="preserve"> will be performed similary, by a written and oral exam at the end of the fifth week. The practical skills will be assessed during the practical sessions and by a log-book aseessment.</w:t>
            </w:r>
          </w:p>
        </w:tc>
      </w:tr>
      <w:tr w:rsidR="004A1BD0" w:rsidRPr="00F0009F" w:rsidTr="00B1122C">
        <w:trPr>
          <w:jc w:val="center"/>
        </w:trPr>
        <w:tc>
          <w:tcPr>
            <w:tcW w:w="5240" w:type="dxa"/>
            <w:tcBorders>
              <w:top w:val="single" w:sz="8" w:space="0" w:color="F79646"/>
              <w:left w:val="single" w:sz="8" w:space="0" w:color="F79646"/>
              <w:bottom w:val="single" w:sz="8" w:space="0" w:color="F79646"/>
            </w:tcBorders>
            <w:shd w:val="clear" w:color="auto" w:fill="FCD8BA"/>
          </w:tcPr>
          <w:p w:rsidR="004A1BD0" w:rsidRPr="00F0009F" w:rsidRDefault="004A1BD0" w:rsidP="00820567">
            <w:pPr>
              <w:spacing w:before="120"/>
              <w:jc w:val="center"/>
              <w:rPr>
                <w:rFonts w:ascii="Calibri" w:eastAsia="Calibri" w:hAnsi="Calibri" w:cs="Calibri"/>
                <w:b/>
                <w:bCs/>
                <w:sz w:val="20"/>
                <w:lang w:eastAsia="en-US"/>
              </w:rPr>
            </w:pPr>
            <w:r w:rsidRPr="00F0009F">
              <w:rPr>
                <w:rFonts w:ascii="Calibri" w:eastAsia="Calibri" w:hAnsi="Calibri" w:cs="Calibri"/>
                <w:b/>
                <w:bCs/>
                <w:sz w:val="20"/>
                <w:lang w:eastAsia="en-US"/>
              </w:rPr>
              <w:t>PROGRAM DEĞERLENDİRME SİSTEMİ</w:t>
            </w:r>
          </w:p>
          <w:p w:rsidR="004A1BD0" w:rsidRPr="00F0009F" w:rsidRDefault="004A1BD0" w:rsidP="00820567">
            <w:pPr>
              <w:jc w:val="both"/>
              <w:rPr>
                <w:rFonts w:ascii="Calibri" w:eastAsia="Calibri" w:hAnsi="Calibri" w:cs="Calibri"/>
                <w:bCs/>
                <w:sz w:val="20"/>
                <w:lang w:eastAsia="en-US"/>
              </w:rPr>
            </w:pPr>
            <w:r w:rsidRPr="00F0009F">
              <w:rPr>
                <w:rFonts w:ascii="Calibri" w:eastAsia="Calibri" w:hAnsi="Calibri" w:cs="Calibri"/>
                <w:bCs/>
                <w:sz w:val="20"/>
                <w:lang w:eastAsia="en-US"/>
              </w:rPr>
              <w:t>İlki stajın üçüncü haftasında, ikincisi staj sonunda olmak üzere, staj programı ile ilgili 2 değerlendirme yapılır. Staj içi değerlendirme sözlü, staj sonu değerlendirme ise hem değerlendirme formlarıyla yazılı hem de sözlü değerlendirmelerden oluşur. Staj sonu değerlendirmede öğrenciler ve eğiticiler için hazırlanmış 2 ayrı değerlendirme formu kullanılır.</w:t>
            </w:r>
          </w:p>
        </w:tc>
        <w:tc>
          <w:tcPr>
            <w:tcW w:w="5240" w:type="dxa"/>
            <w:tcBorders>
              <w:top w:val="single" w:sz="8" w:space="0" w:color="F79646"/>
              <w:bottom w:val="single" w:sz="8" w:space="0" w:color="F79646"/>
              <w:right w:val="single" w:sz="8" w:space="0" w:color="F79646"/>
            </w:tcBorders>
            <w:shd w:val="clear" w:color="auto" w:fill="FCD8BA"/>
          </w:tcPr>
          <w:p w:rsidR="004A1BD0" w:rsidRPr="00F0009F" w:rsidRDefault="004A1BD0" w:rsidP="00820567">
            <w:pPr>
              <w:spacing w:before="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PROGRAM EVALUATION SYSTEM</w:t>
            </w:r>
          </w:p>
          <w:p w:rsidR="004A1BD0" w:rsidRPr="00F0009F" w:rsidRDefault="004A1BD0" w:rsidP="00820567">
            <w:pPr>
              <w:rPr>
                <w:rFonts w:ascii="Calibri" w:eastAsia="Calibri" w:hAnsi="Calibri" w:cs="Calibri"/>
                <w:sz w:val="20"/>
                <w:lang w:val="en-US" w:eastAsia="en-US"/>
              </w:rPr>
            </w:pPr>
            <w:r w:rsidRPr="00F0009F">
              <w:rPr>
                <w:rFonts w:ascii="Calibri" w:eastAsia="Calibri" w:hAnsi="Calibri" w:cs="Calibri"/>
                <w:sz w:val="20"/>
                <w:lang w:val="en-US" w:eastAsia="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4A1BD0" w:rsidRPr="00F0009F" w:rsidTr="00820567">
        <w:trPr>
          <w:jc w:val="center"/>
        </w:trPr>
        <w:tc>
          <w:tcPr>
            <w:tcW w:w="10480" w:type="dxa"/>
            <w:gridSpan w:val="2"/>
            <w:shd w:val="clear" w:color="auto" w:fill="auto"/>
          </w:tcPr>
          <w:p w:rsidR="004A1BD0" w:rsidRPr="00F0009F" w:rsidRDefault="004A1BD0" w:rsidP="00820567">
            <w:pPr>
              <w:spacing w:after="0"/>
              <w:jc w:val="center"/>
              <w:rPr>
                <w:rFonts w:ascii="Calibri" w:eastAsia="Calibri" w:hAnsi="Calibri" w:cs="Calibri"/>
                <w:b/>
                <w:bCs/>
                <w:color w:val="F79646"/>
                <w:sz w:val="20"/>
                <w:szCs w:val="20"/>
                <w:lang w:val="en-US" w:eastAsia="en-US"/>
              </w:rPr>
            </w:pPr>
            <w:r w:rsidRPr="00F0009F">
              <w:rPr>
                <w:rFonts w:ascii="Calibri" w:eastAsia="Calibri" w:hAnsi="Calibri" w:cs="Times New Roman"/>
                <w:b/>
                <w:bCs/>
                <w:sz w:val="20"/>
                <w:lang w:eastAsia="en-US"/>
              </w:rPr>
              <w:lastRenderedPageBreak/>
              <w:br w:type="page"/>
            </w:r>
            <w:r w:rsidRPr="00F0009F">
              <w:rPr>
                <w:rFonts w:ascii="Calibri" w:eastAsia="Calibri" w:hAnsi="Calibri" w:cs="Calibri"/>
                <w:b/>
                <w:bCs/>
                <w:color w:val="F79646"/>
                <w:sz w:val="20"/>
                <w:szCs w:val="20"/>
                <w:lang w:val="en-US" w:eastAsia="en-US"/>
              </w:rPr>
              <w:t>OKUMA/ÇALIŞMA MATERYALLERİ (READING/STUDYING MATERIALS</w:t>
            </w:r>
            <w:r w:rsidRPr="00F0009F">
              <w:rPr>
                <w:rFonts w:ascii="Calibri" w:eastAsia="Calibri" w:hAnsi="Calibri" w:cs="Calibri"/>
                <w:b/>
                <w:bCs/>
                <w:color w:val="FF0000"/>
                <w:sz w:val="20"/>
                <w:szCs w:val="20"/>
                <w:lang w:val="en-US" w:eastAsia="en-US"/>
              </w:rPr>
              <w:t>)</w:t>
            </w:r>
          </w:p>
          <w:p w:rsidR="004A1BD0" w:rsidRPr="00F0009F" w:rsidRDefault="004A1BD0" w:rsidP="00820567">
            <w:pPr>
              <w:spacing w:after="0"/>
              <w:rPr>
                <w:rFonts w:ascii="Calibri" w:eastAsia="Calibri" w:hAnsi="Calibri" w:cs="Calibri"/>
                <w:b/>
                <w:bCs/>
                <w:sz w:val="20"/>
                <w:szCs w:val="20"/>
                <w:lang w:val="en-US" w:eastAsia="en-US"/>
              </w:rPr>
            </w:pPr>
            <w:r w:rsidRPr="00F0009F">
              <w:rPr>
                <w:rFonts w:ascii="Calibri" w:eastAsia="Calibri" w:hAnsi="Calibri" w:cs="Calibri"/>
                <w:b/>
                <w:bCs/>
                <w:sz w:val="20"/>
                <w:szCs w:val="20"/>
                <w:lang w:val="en-US" w:eastAsia="en-US"/>
              </w:rPr>
              <w:t xml:space="preserve">Reproductive/sexual health </w:t>
            </w:r>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Introduction to the Reproductive Health. Reproductive Health Program. Ministry of Health General Directorate of Mother and Child Health and Family Planning. 2009. (Turkish) </w:t>
            </w:r>
            <w:hyperlink r:id="rId10" w:history="1">
              <w:r w:rsidRPr="00F0009F">
                <w:rPr>
                  <w:rFonts w:ascii="Calibri" w:eastAsia="Calibri" w:hAnsi="Calibri" w:cs="Calibri"/>
                  <w:bCs/>
                  <w:color w:val="0000FF"/>
                  <w:sz w:val="20"/>
                  <w:szCs w:val="20"/>
                  <w:u w:val="single"/>
                  <w:lang w:val="en-US" w:eastAsia="en-US"/>
                </w:rPr>
                <w:t>http://www.ghs.gov.tr/birimdosya/UremeSagligiGiris.pdf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Reproductive Rights in Turkey with cases:  Assesments in terms of Ethics and the law. Gürkan Sert. İnsan Kaynağını Geliştirme Vakfı. Turap Tanıtım Yay. 2012. (Turkish)</w:t>
            </w:r>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Family Planning Counselling. Participant Book. Reproductive Health Program. Ministry of Health General Directorate of Mother and Child Health and Family Planning. 2009. (Turkish) </w:t>
            </w:r>
            <w:hyperlink r:id="rId11" w:history="1">
              <w:r w:rsidRPr="00F0009F">
                <w:rPr>
                  <w:rFonts w:ascii="Calibri" w:eastAsia="Calibri" w:hAnsi="Calibri" w:cs="Calibri"/>
                  <w:bCs/>
                  <w:color w:val="0000FF"/>
                  <w:sz w:val="20"/>
                  <w:szCs w:val="20"/>
                  <w:u w:val="single"/>
                  <w:lang w:val="en-US" w:eastAsia="en-US"/>
                </w:rPr>
                <w:t>http://www.ghs.gov.tr/birimdosya/Aile_Planlamasi_2009.pdf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eastAsia="en-US"/>
              </w:rPr>
            </w:pPr>
            <w:r w:rsidRPr="00F0009F">
              <w:rPr>
                <w:rFonts w:ascii="Calibri" w:eastAsia="Calibri" w:hAnsi="Calibri" w:cs="Calibri"/>
                <w:bCs/>
                <w:sz w:val="20"/>
                <w:szCs w:val="20"/>
                <w:lang w:val="en-US" w:eastAsia="en-US"/>
              </w:rPr>
              <w:t>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w:t>
            </w:r>
            <w:r w:rsidRPr="00F0009F">
              <w:rPr>
                <w:rFonts w:ascii="Calibri" w:eastAsia="Calibri" w:hAnsi="Calibri" w:cs="Calibri"/>
                <w:b/>
                <w:bCs/>
                <w:sz w:val="20"/>
                <w:szCs w:val="20"/>
                <w:lang w:val="en-US" w:eastAsia="en-US"/>
              </w:rPr>
              <w:t xml:space="preserve"> </w:t>
            </w:r>
            <w:r w:rsidRPr="00F0009F">
              <w:rPr>
                <w:rFonts w:ascii="Calibri" w:eastAsia="Calibri" w:hAnsi="Calibri" w:cs="Calibri"/>
                <w:bCs/>
                <w:sz w:val="20"/>
                <w:szCs w:val="20"/>
                <w:lang w:val="en-US" w:eastAsia="en-US"/>
              </w:rPr>
              <w:t xml:space="preserve">TÜBİTAK, Ankara, Turkey. </w:t>
            </w:r>
            <w:hyperlink r:id="rId12" w:history="1">
              <w:r w:rsidRPr="00F0009F">
                <w:rPr>
                  <w:rFonts w:ascii="Calibri" w:eastAsia="Calibri" w:hAnsi="Calibri" w:cs="Calibri"/>
                  <w:bCs/>
                  <w:color w:val="0000FF"/>
                  <w:sz w:val="20"/>
                  <w:szCs w:val="20"/>
                  <w:u w:val="single"/>
                  <w:lang w:eastAsia="en-US"/>
                </w:rPr>
                <w:t>http://www.hips.hacettepe.edu.tr/eng/tdhs08/TDHS-2008_Main_Report.pdf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Abortions Turkish Journal of Public Health 2012;10, Special Issue1: 2012 Turk J of Public Health, 10.cilt. </w:t>
            </w:r>
            <w:hyperlink r:id="rId13" w:history="1">
              <w:r w:rsidRPr="00F0009F">
                <w:rPr>
                  <w:rFonts w:ascii="Calibri" w:eastAsia="Calibri" w:hAnsi="Calibri" w:cs="Calibri"/>
                  <w:bCs/>
                  <w:color w:val="0000FF"/>
                  <w:sz w:val="20"/>
                  <w:szCs w:val="20"/>
                  <w:u w:val="single"/>
                  <w:lang w:val="en-US" w:eastAsia="en-US"/>
                </w:rPr>
                <w:t>http://halksagligiokulu.org/anasayfa/?task=view&amp;id=309&amp;catid=55</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Akın Ayşe, Tayfun Enünlü. 2002. Abortions in Turkey. Mother health, Family Planning Services and abortions. The further analysis of Turkey Demographic and Health Survey 1998. Hacettepe Univ. TAPV, UNFPA. Ankara, 2002.</w:t>
            </w:r>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Medical eligibility criteria wheel for contraceptive use, 2008 update. DSÖ Kontraseptif yöntem kullanımı için Tıbbi Uygunluk Kriterleri Diski: Güncellenmiş 2008. TC Sağlık Bakanlığı 2011. </w:t>
            </w:r>
            <w:hyperlink r:id="rId14" w:history="1">
              <w:r w:rsidRPr="00F0009F">
                <w:rPr>
                  <w:rFonts w:ascii="Calibri" w:eastAsia="Calibri" w:hAnsi="Calibri" w:cs="Calibri"/>
                  <w:bCs/>
                  <w:color w:val="0000FF"/>
                  <w:sz w:val="20"/>
                  <w:szCs w:val="20"/>
                  <w:u w:val="single"/>
                  <w:lang w:val="en-US" w:eastAsia="en-US"/>
                </w:rPr>
                <w:t>http://apps.who.int/iris/bitstream/10665/44096/3/9789241547710_tur.pdf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Medical eligibility criteria for contraceptive use, Fourth edition, 2009. DSÖ Kontraseptif yöntem kullanımı için Tıbbi Uygunluk Kriterleri, TC Sağlık Bakanlığı 2011.       </w:t>
            </w:r>
            <w:hyperlink r:id="rId15" w:history="1">
              <w:r w:rsidRPr="00F0009F">
                <w:rPr>
                  <w:rFonts w:ascii="Calibri" w:eastAsia="Calibri" w:hAnsi="Calibri" w:cs="Calibri"/>
                  <w:bCs/>
                  <w:color w:val="0000FF"/>
                  <w:sz w:val="20"/>
                  <w:szCs w:val="20"/>
                  <w:u w:val="single"/>
                  <w:lang w:val="en-US" w:eastAsia="en-US"/>
                </w:rPr>
                <w:t>http://apps.who.int/iris/bitstream/10665/44433/2/9789241563888_tur.pdf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The sexual and reproductive health services for young. Reproductive Health Program. Ministry of Health General Directorate of Mother and Child Health and Family Planning. 2009. (Turkish) </w:t>
            </w:r>
            <w:hyperlink r:id="rId16" w:history="1">
              <w:r w:rsidRPr="00F0009F">
                <w:rPr>
                  <w:rFonts w:ascii="Calibri" w:eastAsia="Calibri" w:hAnsi="Calibri" w:cs="Calibri"/>
                  <w:bCs/>
                  <w:color w:val="0000FF"/>
                  <w:sz w:val="20"/>
                  <w:szCs w:val="20"/>
                  <w:u w:val="single"/>
                  <w:lang w:val="en-US" w:eastAsia="en-US"/>
                </w:rPr>
                <w:t>http://sbu.saglik.gov.tr/Ekutuphane/kitaplar/açsap41.pdf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The pictured guide book for family planning counselling. Ministry of Health General Directorate of Mother and Child Health and Family Planning. 2010. (Turkish). </w:t>
            </w:r>
            <w:hyperlink r:id="rId17" w:history="1">
              <w:r w:rsidRPr="00F0009F">
                <w:rPr>
                  <w:rFonts w:ascii="Calibri" w:eastAsia="Calibri" w:hAnsi="Calibri" w:cs="Calibri"/>
                  <w:bCs/>
                  <w:color w:val="0000FF"/>
                  <w:sz w:val="20"/>
                  <w:szCs w:val="20"/>
                  <w:u w:val="single"/>
                  <w:lang w:val="en-US" w:eastAsia="en-US"/>
                </w:rPr>
                <w:t>http://sbu.saglik.gov.tr/Ekutuphane/kitaplar/resimli%20rehber-2010.pdf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
                <w:bCs/>
                <w:sz w:val="20"/>
                <w:szCs w:val="20"/>
                <w:lang w:eastAsia="en-US"/>
              </w:rPr>
            </w:pPr>
            <w:r w:rsidRPr="00F0009F">
              <w:rPr>
                <w:rFonts w:ascii="Calibri" w:eastAsia="Calibri" w:hAnsi="Calibri" w:cs="Calibri"/>
                <w:bCs/>
                <w:sz w:val="20"/>
                <w:szCs w:val="20"/>
                <w:lang w:val="en-US" w:eastAsia="en-US"/>
              </w:rPr>
              <w:t xml:space="preserve">Domestic violence against women in Turkey. Country Report. 2009. Republic Of Türkiye Prime Ministry Directorate General on the Status of Women (Turkish). </w:t>
            </w:r>
            <w:hyperlink r:id="rId18" w:history="1">
              <w:r w:rsidRPr="00F0009F">
                <w:rPr>
                  <w:rFonts w:ascii="Calibri" w:eastAsia="Calibri" w:hAnsi="Calibri" w:cs="Calibri"/>
                  <w:bCs/>
                  <w:color w:val="0000FF"/>
                  <w:sz w:val="20"/>
                  <w:szCs w:val="20"/>
                  <w:u w:val="single"/>
                  <w:lang w:eastAsia="en-US"/>
                </w:rPr>
                <w:t>http://www.kadininstatusu.gov.tr/upload/kadininstatusu.gov.tr/mce/eski_site/tdvaw/doc/Ana_Rapor_Mizan_1.pdf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Combating Domestic Violence Against Women. National Action Plan 2007 – 2010. Republic Of Türkiye Prime Ministry Directorate General on the Status of Women.         </w:t>
            </w:r>
            <w:hyperlink r:id="rId19" w:history="1">
              <w:r w:rsidRPr="00F0009F">
                <w:rPr>
                  <w:rFonts w:ascii="Calibri" w:eastAsia="Calibri" w:hAnsi="Calibri" w:cs="Calibri"/>
                  <w:bCs/>
                  <w:color w:val="0000FF"/>
                  <w:sz w:val="20"/>
                  <w:szCs w:val="20"/>
                  <w:u w:val="single"/>
                  <w:lang w:val="en-US" w:eastAsia="en-US"/>
                </w:rPr>
                <w:t>http://www.unfpa.org.tr/turkey/rapyay/aismeylemplani.pdf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2007 Turkey Youth Sexual and Reproductive Health Survey.UNFPA, 2007. Ankara. </w:t>
            </w:r>
            <w:hyperlink r:id="rId20" w:history="1">
              <w:r w:rsidRPr="00F0009F">
                <w:rPr>
                  <w:rFonts w:ascii="Calibri" w:eastAsia="Calibri" w:hAnsi="Calibri" w:cs="Calibri"/>
                  <w:bCs/>
                  <w:color w:val="0000FF"/>
                  <w:sz w:val="20"/>
                  <w:szCs w:val="20"/>
                  <w:u w:val="single"/>
                  <w:lang w:val="en-US" w:eastAsia="en-US"/>
                </w:rPr>
                <w:t>http://www.unfpa.org.tr/turkey/rapyay/genclerdecinselsaglik.pdf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eastAsia="en-US"/>
              </w:rPr>
            </w:pPr>
            <w:r w:rsidRPr="00F0009F">
              <w:rPr>
                <w:rFonts w:ascii="Calibri" w:eastAsia="Calibri" w:hAnsi="Calibri" w:cs="Calibri"/>
                <w:bCs/>
                <w:sz w:val="20"/>
                <w:szCs w:val="20"/>
                <w:lang w:val="en-US" w:eastAsia="en-US"/>
              </w:rPr>
              <w:t xml:space="preserve">Genetic Diseases: The Handbook for Health Workers. Ministry of Health General Directorate of Mother and Child Health and Family Planning. 2002. (Turkish).   </w:t>
            </w:r>
            <w:hyperlink r:id="rId21" w:history="1">
              <w:r w:rsidRPr="00F0009F">
                <w:rPr>
                  <w:rFonts w:ascii="Calibri" w:eastAsia="Calibri" w:hAnsi="Calibri" w:cs="Calibri"/>
                  <w:bCs/>
                  <w:color w:val="0000FF"/>
                  <w:sz w:val="20"/>
                  <w:szCs w:val="20"/>
                  <w:u w:val="single"/>
                  <w:lang w:eastAsia="en-US"/>
                </w:rPr>
                <w:t>http://ekutuphane.tusak.gov.tr/kitap.php?id=118&amp;k=genetik_hastaliklar_saglik_personeli_icin_el_kitabi</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Gender, health and women. 2003. HÜKSAM Hacettepe Üniv. Yayınları. (Turkish).</w:t>
            </w:r>
          </w:p>
          <w:p w:rsidR="004A1BD0" w:rsidRPr="00F0009F" w:rsidRDefault="004A1BD0" w:rsidP="00B1122C">
            <w:pPr>
              <w:spacing w:before="240"/>
              <w:rPr>
                <w:rFonts w:ascii="Calibri" w:eastAsia="Calibri" w:hAnsi="Calibri" w:cs="Calibri"/>
                <w:b/>
                <w:bCs/>
                <w:sz w:val="20"/>
                <w:szCs w:val="20"/>
                <w:lang w:val="en-US" w:eastAsia="en-US"/>
              </w:rPr>
            </w:pPr>
            <w:r w:rsidRPr="00F0009F">
              <w:rPr>
                <w:rFonts w:ascii="Calibri" w:eastAsia="Calibri" w:hAnsi="Calibri" w:cs="Calibri"/>
                <w:b/>
                <w:bCs/>
                <w:sz w:val="20"/>
                <w:szCs w:val="20"/>
                <w:lang w:val="en-US" w:eastAsia="en-US"/>
              </w:rPr>
              <w:t>Obstetrics and Gynecology</w:t>
            </w:r>
          </w:p>
          <w:p w:rsidR="004A1BD0" w:rsidRPr="00F0009F" w:rsidRDefault="004A1BD0" w:rsidP="00B1122C">
            <w:pPr>
              <w:numPr>
                <w:ilvl w:val="0"/>
                <w:numId w:val="13"/>
              </w:numPr>
              <w:spacing w:after="0" w:line="240" w:lineRule="auto"/>
              <w:ind w:left="357" w:hanging="357"/>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Current Diagnosis and Treatment. Obstetrics and Gynecology. The McGrawHill Companies. Inc. ISBN-13: 978-0-07-143900-8 ; ISBN-10: 0-07-143900-5</w:t>
            </w:r>
          </w:p>
          <w:p w:rsidR="004A1BD0" w:rsidRPr="00F0009F" w:rsidRDefault="004A1BD0" w:rsidP="00B1122C">
            <w:pPr>
              <w:numPr>
                <w:ilvl w:val="0"/>
                <w:numId w:val="13"/>
              </w:numPr>
              <w:spacing w:after="0" w:line="240" w:lineRule="auto"/>
              <w:ind w:left="357" w:hanging="357"/>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Reproductive Endocrinology and Infertility. Mosby Inc. ISBN-13: 978-0-323-04054-9; ISBN-10: 0-323-04054-3</w:t>
            </w:r>
          </w:p>
          <w:p w:rsidR="004A1BD0" w:rsidRPr="00F0009F" w:rsidRDefault="004A1BD0" w:rsidP="00B1122C">
            <w:pPr>
              <w:numPr>
                <w:ilvl w:val="0"/>
                <w:numId w:val="13"/>
              </w:numPr>
              <w:autoSpaceDE w:val="0"/>
              <w:autoSpaceDN w:val="0"/>
              <w:adjustRightInd w:val="0"/>
              <w:spacing w:after="0" w:line="240" w:lineRule="auto"/>
              <w:ind w:left="357" w:hanging="357"/>
              <w:contextualSpacing/>
              <w:rPr>
                <w:rFonts w:ascii="Calibri" w:eastAsia="Calibri" w:hAnsi="Calibri" w:cs="Meridien-Roman"/>
                <w:bCs/>
                <w:sz w:val="20"/>
                <w:szCs w:val="20"/>
                <w:lang w:eastAsia="en-US"/>
              </w:rPr>
            </w:pPr>
            <w:r w:rsidRPr="00F0009F">
              <w:rPr>
                <w:rFonts w:ascii="Calibri" w:eastAsia="Calibri" w:hAnsi="Calibri" w:cs="Calibri"/>
                <w:bCs/>
                <w:sz w:val="20"/>
                <w:szCs w:val="20"/>
                <w:lang w:val="en-US" w:eastAsia="en-US"/>
              </w:rPr>
              <w:t>Gynecologic Oncology. Landes Biosicience  ISBN: 978-1-57059-705-3</w:t>
            </w:r>
          </w:p>
          <w:p w:rsidR="004A1BD0" w:rsidRPr="00F0009F" w:rsidRDefault="004A1BD0" w:rsidP="00B1122C">
            <w:pPr>
              <w:numPr>
                <w:ilvl w:val="0"/>
                <w:numId w:val="13"/>
              </w:numPr>
              <w:autoSpaceDE w:val="0"/>
              <w:autoSpaceDN w:val="0"/>
              <w:adjustRightInd w:val="0"/>
              <w:spacing w:after="0" w:line="240" w:lineRule="auto"/>
              <w:ind w:left="357" w:hanging="357"/>
              <w:contextualSpacing/>
              <w:rPr>
                <w:rFonts w:ascii="Calibri" w:eastAsia="Calibri" w:hAnsi="Calibri" w:cs="Meridien-Roman"/>
                <w:bCs/>
                <w:sz w:val="20"/>
                <w:szCs w:val="20"/>
                <w:lang w:eastAsia="en-US"/>
              </w:rPr>
            </w:pPr>
            <w:r w:rsidRPr="00F0009F">
              <w:rPr>
                <w:rFonts w:ascii="Calibri" w:eastAsia="Calibri" w:hAnsi="Calibri" w:cs="Calibri"/>
                <w:bCs/>
                <w:sz w:val="20"/>
                <w:szCs w:val="20"/>
                <w:lang w:val="en-US" w:eastAsia="en-US"/>
              </w:rPr>
              <w:t xml:space="preserve">Protocols for High Risk Pregnancies. Blackwell Publishing Ltd. </w:t>
            </w:r>
            <w:r w:rsidRPr="00F0009F">
              <w:rPr>
                <w:rFonts w:ascii="Calibri" w:eastAsia="Calibri" w:hAnsi="Calibri" w:cs="Meridien-Roman"/>
                <w:bCs/>
                <w:sz w:val="20"/>
                <w:szCs w:val="20"/>
                <w:lang w:eastAsia="en-US"/>
              </w:rPr>
              <w:t>ISBN: 978-1-40519-650-5</w:t>
            </w:r>
          </w:p>
          <w:p w:rsidR="004A1BD0" w:rsidRPr="00F0009F" w:rsidRDefault="004A1BD0" w:rsidP="00B1122C">
            <w:pPr>
              <w:spacing w:before="240"/>
              <w:rPr>
                <w:rFonts w:ascii="Calibri" w:eastAsia="Calibri" w:hAnsi="Calibri" w:cs="Calibri"/>
                <w:b/>
                <w:bCs/>
                <w:sz w:val="20"/>
                <w:szCs w:val="20"/>
                <w:lang w:val="en-US" w:eastAsia="en-US"/>
              </w:rPr>
            </w:pPr>
            <w:r w:rsidRPr="00F0009F">
              <w:rPr>
                <w:rFonts w:ascii="Calibri" w:eastAsia="Calibri" w:hAnsi="Calibri" w:cs="Calibri"/>
                <w:b/>
                <w:bCs/>
                <w:sz w:val="20"/>
                <w:szCs w:val="20"/>
                <w:lang w:val="en-US" w:eastAsia="en-US"/>
              </w:rPr>
              <w:t>Urology</w:t>
            </w:r>
          </w:p>
          <w:p w:rsidR="004A1BD0" w:rsidRPr="00F0009F" w:rsidRDefault="004A1BD0" w:rsidP="00B1122C">
            <w:pPr>
              <w:widowControl w:val="0"/>
              <w:numPr>
                <w:ilvl w:val="0"/>
                <w:numId w:val="14"/>
              </w:numPr>
              <w:autoSpaceDE w:val="0"/>
              <w:autoSpaceDN w:val="0"/>
              <w:adjustRightInd w:val="0"/>
              <w:spacing w:after="0" w:line="240" w:lineRule="auto"/>
              <w:ind w:left="357" w:hanging="357"/>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Alan J. Wein, MD, PhD (hon), Louis R. Kavoussi, MD, Andrew C. Novick, MD, Alan W. Partin, MD, PhD and Craig A. Peters, MD, FACS, FAAP. Campbell-Walsh Urology, 10th Edition.  </w:t>
            </w:r>
          </w:p>
          <w:p w:rsidR="004A1BD0" w:rsidRPr="00F0009F" w:rsidRDefault="004A1BD0" w:rsidP="00B1122C">
            <w:pPr>
              <w:numPr>
                <w:ilvl w:val="0"/>
                <w:numId w:val="14"/>
              </w:numPr>
              <w:autoSpaceDE w:val="0"/>
              <w:autoSpaceDN w:val="0"/>
              <w:adjustRightInd w:val="0"/>
              <w:spacing w:after="0" w:line="240" w:lineRule="auto"/>
              <w:ind w:left="357" w:hanging="357"/>
              <w:contextualSpacing/>
              <w:rPr>
                <w:rFonts w:ascii="Calibri" w:eastAsia="Calibri" w:hAnsi="Calibri" w:cs="Verdana"/>
                <w:bCs/>
                <w:color w:val="262626"/>
                <w:sz w:val="20"/>
                <w:szCs w:val="20"/>
                <w:lang w:val="en-US"/>
              </w:rPr>
            </w:pPr>
            <w:r w:rsidRPr="00F0009F">
              <w:rPr>
                <w:rFonts w:ascii="Calibri" w:eastAsia="Calibri" w:hAnsi="Calibri" w:cs="Verdana"/>
                <w:bCs/>
                <w:color w:val="262626"/>
                <w:sz w:val="20"/>
                <w:szCs w:val="20"/>
                <w:lang w:val="en-US"/>
              </w:rPr>
              <w:t>Emil A. Tanagho and Jack W. McAninch.</w:t>
            </w:r>
            <w:r w:rsidRPr="00F0009F">
              <w:rPr>
                <w:rFonts w:ascii="Calibri" w:eastAsia="Calibri" w:hAnsi="Calibri" w:cs="Calibri"/>
                <w:bCs/>
                <w:sz w:val="20"/>
                <w:szCs w:val="20"/>
                <w:lang w:val="en-US" w:eastAsia="en-US"/>
              </w:rPr>
              <w:t xml:space="preserve"> Smith and Tanagho's General Urology, Seventeenth or Eighteenth Edition (Smith's General Urology).</w:t>
            </w:r>
          </w:p>
          <w:p w:rsidR="004A1BD0" w:rsidRPr="00F0009F" w:rsidRDefault="004A1BD0" w:rsidP="00B1122C">
            <w:pPr>
              <w:numPr>
                <w:ilvl w:val="0"/>
                <w:numId w:val="14"/>
              </w:numPr>
              <w:autoSpaceDE w:val="0"/>
              <w:autoSpaceDN w:val="0"/>
              <w:adjustRightInd w:val="0"/>
              <w:spacing w:after="0" w:line="240" w:lineRule="auto"/>
              <w:ind w:left="357" w:hanging="357"/>
              <w:contextualSpacing/>
              <w:rPr>
                <w:rFonts w:ascii="Calibri" w:eastAsia="Calibri" w:hAnsi="Calibri" w:cs="Calibri"/>
                <w:b/>
                <w:bCs/>
                <w:sz w:val="20"/>
                <w:szCs w:val="24"/>
                <w:lang w:val="de-DE" w:eastAsia="en-US"/>
              </w:rPr>
            </w:pPr>
            <w:r w:rsidRPr="00F0009F">
              <w:rPr>
                <w:rFonts w:ascii="Calibri" w:eastAsia="Calibri" w:hAnsi="Calibri" w:cs="Trebuchet MS"/>
                <w:bCs/>
                <w:sz w:val="20"/>
                <w:szCs w:val="20"/>
                <w:lang w:val="de-DE" w:eastAsia="en-US"/>
              </w:rPr>
              <w:t xml:space="preserve">Haluk Özen, Levent Türkeri. Üroonkoloji Kitabı 1. Baskı (Üroonkoloji Derneği Yayınları) Turkish. </w:t>
            </w:r>
          </w:p>
        </w:tc>
      </w:tr>
    </w:tbl>
    <w:p w:rsidR="00B1122C" w:rsidRDefault="00C9101E">
      <w:pPr>
        <w:sectPr w:rsidR="00B1122C" w:rsidSect="00967022">
          <w:footerReference w:type="default" r:id="rId22"/>
          <w:pgSz w:w="11906" w:h="16838"/>
          <w:pgMar w:top="709" w:right="1417" w:bottom="1417" w:left="1417" w:header="708" w:footer="170" w:gutter="0"/>
          <w:cols w:space="708"/>
          <w:docGrid w:linePitch="360"/>
        </w:sectPr>
      </w:pPr>
      <w:r>
        <w:br w:type="page"/>
      </w:r>
    </w:p>
    <w:tbl>
      <w:tblPr>
        <w:tblStyle w:val="TableNormal1"/>
        <w:tblW w:w="15451"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shd w:val="clear" w:color="auto" w:fill="CEDDEB"/>
        <w:tblLayout w:type="fixed"/>
        <w:tblLook w:val="04A0" w:firstRow="1" w:lastRow="0" w:firstColumn="1" w:lastColumn="0" w:noHBand="0" w:noVBand="1"/>
      </w:tblPr>
      <w:tblGrid>
        <w:gridCol w:w="1291"/>
        <w:gridCol w:w="2832"/>
        <w:gridCol w:w="2832"/>
        <w:gridCol w:w="2832"/>
        <w:gridCol w:w="2832"/>
        <w:gridCol w:w="2832"/>
      </w:tblGrid>
      <w:tr w:rsidR="00546301" w:rsidRPr="000C5F4B" w:rsidTr="002C32A9">
        <w:trPr>
          <w:trHeight w:val="328"/>
          <w:jc w:val="center"/>
        </w:trPr>
        <w:tc>
          <w:tcPr>
            <w:tcW w:w="15451" w:type="dxa"/>
            <w:gridSpan w:val="6"/>
            <w:shd w:val="clear" w:color="auto" w:fill="FABF8E"/>
            <w:tcMar>
              <w:top w:w="80" w:type="dxa"/>
              <w:left w:w="80" w:type="dxa"/>
              <w:bottom w:w="80" w:type="dxa"/>
              <w:right w:w="80" w:type="dxa"/>
            </w:tcMar>
            <w:vAlign w:val="center"/>
          </w:tcPr>
          <w:p w:rsidR="00967022" w:rsidRDefault="00967022" w:rsidP="000C5F4B">
            <w:pPr>
              <w:jc w:val="center"/>
              <w:rPr>
                <w:rFonts w:asciiTheme="minorHAnsi" w:eastAsia="Calibri" w:hAnsiTheme="minorHAnsi" w:cs="Calibri"/>
                <w:b/>
                <w:bCs/>
                <w:sz w:val="22"/>
                <w:u w:color="FFFFFF"/>
                <w:lang w:val="es-ES_tradnl"/>
              </w:rPr>
            </w:pPr>
            <w:r>
              <w:rPr>
                <w:rFonts w:asciiTheme="minorHAnsi" w:eastAsia="Calibri" w:hAnsiTheme="minorHAnsi" w:cs="Calibri"/>
                <w:b/>
                <w:bCs/>
                <w:sz w:val="22"/>
                <w:u w:color="FFFFFF"/>
                <w:lang w:val="es-ES_tradnl"/>
              </w:rPr>
              <w:lastRenderedPageBreak/>
              <w:t xml:space="preserve">REPRODUCTIVE HEALTH BLOCK </w:t>
            </w:r>
          </w:p>
          <w:p w:rsidR="000C5F4B" w:rsidRDefault="002C32A9" w:rsidP="000C5F4B">
            <w:pPr>
              <w:jc w:val="center"/>
              <w:rPr>
                <w:rFonts w:asciiTheme="minorHAnsi" w:eastAsia="Calibri" w:hAnsiTheme="minorHAnsi" w:cs="Calibri"/>
                <w:b/>
                <w:bCs/>
                <w:sz w:val="22"/>
                <w:u w:color="FFFFFF"/>
                <w:lang w:val="es-ES_tradnl"/>
              </w:rPr>
            </w:pPr>
            <w:r w:rsidRPr="002C32A9">
              <w:rPr>
                <w:rFonts w:asciiTheme="minorHAnsi" w:eastAsia="Calibri" w:hAnsiTheme="minorHAnsi" w:cs="Calibri"/>
                <w:b/>
                <w:bCs/>
                <w:sz w:val="22"/>
                <w:u w:color="FFFFFF"/>
                <w:lang w:val="es-ES_tradnl"/>
              </w:rPr>
              <w:t>INTRODUCTION TO REPRODUCTIVE HEALTH and UROGENITAL SYSTEM DISORDERS</w:t>
            </w:r>
          </w:p>
          <w:p w:rsidR="002C32A9" w:rsidRPr="002C32A9" w:rsidRDefault="002C32A9" w:rsidP="000C5F4B">
            <w:pPr>
              <w:jc w:val="center"/>
              <w:rPr>
                <w:rFonts w:asciiTheme="minorHAnsi" w:eastAsia="Calibri" w:hAnsiTheme="minorHAnsi" w:cs="Calibri"/>
                <w:b/>
                <w:sz w:val="22"/>
                <w:u w:color="000000"/>
              </w:rPr>
            </w:pPr>
            <w:r w:rsidRPr="002C32A9">
              <w:rPr>
                <w:rFonts w:asciiTheme="minorHAnsi" w:eastAsia="Calibri" w:hAnsiTheme="minorHAnsi" w:cs="Calibri"/>
                <w:b/>
                <w:sz w:val="22"/>
                <w:u w:color="000000"/>
              </w:rPr>
              <w:t>INTRODUCTION TO REPRODUCTIVE HEALTH</w:t>
            </w:r>
          </w:p>
        </w:tc>
      </w:tr>
      <w:tr w:rsidR="00546301" w:rsidRPr="000C5F4B" w:rsidTr="00546301">
        <w:trPr>
          <w:trHeight w:val="53"/>
          <w:jc w:val="center"/>
        </w:trPr>
        <w:tc>
          <w:tcPr>
            <w:tcW w:w="15451" w:type="dxa"/>
            <w:gridSpan w:val="6"/>
            <w:shd w:val="clear" w:color="auto" w:fill="FABF8E"/>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b/>
                <w:bCs/>
                <w:sz w:val="22"/>
                <w:u w:color="FFFFFF"/>
                <w:lang w:val="en-US"/>
              </w:rPr>
            </w:pPr>
            <w:r w:rsidRPr="000C5F4B">
              <w:rPr>
                <w:rFonts w:asciiTheme="minorHAnsi" w:eastAsia="Calibri" w:hAnsiTheme="minorHAnsi" w:cs="Calibri"/>
                <w:b/>
                <w:bCs/>
                <w:sz w:val="22"/>
                <w:u w:color="FFFFFF"/>
                <w:lang w:val="en-US"/>
              </w:rPr>
              <w:t>1. WEEK</w:t>
            </w:r>
            <w:r w:rsidRPr="000C5F4B">
              <w:rPr>
                <w:rFonts w:asciiTheme="minorHAnsi" w:eastAsia="Calibri" w:hAnsiTheme="minorHAnsi" w:cs="Calibri"/>
                <w:b/>
                <w:bCs/>
                <w:sz w:val="22"/>
                <w:u w:color="FFFFFF"/>
              </w:rPr>
              <w:t xml:space="preserve">- </w:t>
            </w:r>
            <w:r w:rsidRPr="000C5F4B">
              <w:rPr>
                <w:rFonts w:asciiTheme="minorHAnsi" w:eastAsia="Calibri" w:hAnsiTheme="minorHAnsi" w:cs="Calibri"/>
                <w:b/>
                <w:bCs/>
                <w:sz w:val="22"/>
                <w:u w:color="FFFFFF"/>
                <w:lang w:val="en-US"/>
              </w:rPr>
              <w:t>Sep 07</w:t>
            </w:r>
            <w:r w:rsidRPr="000C5F4B">
              <w:rPr>
                <w:rFonts w:asciiTheme="minorHAnsi" w:eastAsia="Calibri" w:hAnsiTheme="minorHAnsi" w:cs="Calibri"/>
                <w:b/>
                <w:bCs/>
                <w:sz w:val="22"/>
                <w:u w:color="FFFFFF"/>
                <w:vertAlign w:val="superscript"/>
                <w:lang w:val="en-US"/>
              </w:rPr>
              <w:t>th</w:t>
            </w:r>
            <w:r w:rsidRPr="000C5F4B">
              <w:rPr>
                <w:rFonts w:asciiTheme="minorHAnsi" w:eastAsia="Calibri" w:hAnsiTheme="minorHAnsi" w:cs="Calibri"/>
                <w:b/>
                <w:bCs/>
                <w:sz w:val="22"/>
                <w:u w:color="FFFFFF"/>
                <w:lang w:val="en-US"/>
              </w:rPr>
              <w:t>, 2020 – Sep 11</w:t>
            </w:r>
            <w:r w:rsidRPr="000C5F4B">
              <w:rPr>
                <w:rFonts w:asciiTheme="minorHAnsi" w:eastAsia="Calibri" w:hAnsiTheme="minorHAnsi" w:cs="Calibri"/>
                <w:b/>
                <w:bCs/>
                <w:sz w:val="22"/>
                <w:u w:color="FFFFFF"/>
                <w:vertAlign w:val="superscript"/>
                <w:lang w:val="en-US"/>
              </w:rPr>
              <w:t>th</w:t>
            </w:r>
            <w:r w:rsidRPr="000C5F4B">
              <w:rPr>
                <w:rFonts w:asciiTheme="minorHAnsi" w:eastAsia="Calibri" w:hAnsiTheme="minorHAnsi" w:cs="Calibri"/>
                <w:b/>
                <w:bCs/>
                <w:sz w:val="22"/>
                <w:u w:color="FFFFFF"/>
                <w:lang w:val="en-US"/>
              </w:rPr>
              <w:t>, 2020</w:t>
            </w:r>
          </w:p>
        </w:tc>
      </w:tr>
      <w:tr w:rsidR="00546301" w:rsidRPr="000C5F4B" w:rsidTr="00546301">
        <w:trPr>
          <w:trHeight w:val="29"/>
          <w:jc w:val="center"/>
        </w:trPr>
        <w:tc>
          <w:tcPr>
            <w:tcW w:w="1291"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07.09.2020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08.09.2020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09.09.2020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10.09.2020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11.09.2020</w:t>
            </w:r>
          </w:p>
        </w:tc>
      </w:tr>
      <w:tr w:rsidR="00546301" w:rsidRPr="000C5F4B" w:rsidTr="00546301">
        <w:trPr>
          <w:trHeight w:val="29"/>
          <w:jc w:val="center"/>
        </w:trPr>
        <w:tc>
          <w:tcPr>
            <w:tcW w:w="1291"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MONDAY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TUESDAY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WEDNESDAY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THURSDAY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FRIDAY</w:t>
            </w:r>
          </w:p>
        </w:tc>
      </w:tr>
      <w:tr w:rsidR="00546301" w:rsidRPr="00546301" w:rsidTr="00546301">
        <w:trPr>
          <w:trHeight w:val="205"/>
          <w:jc w:val="center"/>
        </w:trPr>
        <w:tc>
          <w:tcPr>
            <w:tcW w:w="1291" w:type="dxa"/>
            <w:shd w:val="clear" w:color="auto" w:fill="auto"/>
            <w:tcMar>
              <w:top w:w="80" w:type="dxa"/>
              <w:left w:w="80" w:type="dxa"/>
              <w:bottom w:w="80" w:type="dxa"/>
              <w:right w:w="80" w:type="dxa"/>
            </w:tcMar>
            <w:vAlign w:val="center"/>
          </w:tcPr>
          <w:p w:rsidR="00BA30C3" w:rsidRPr="00546301" w:rsidRDefault="00BA30C3" w:rsidP="00546301">
            <w:pPr>
              <w:rPr>
                <w:rFonts w:asciiTheme="minorHAnsi" w:hAnsiTheme="minorHAnsi" w:cs="Calibri"/>
                <w:szCs w:val="19"/>
                <w:lang w:val="en-US"/>
              </w:rPr>
            </w:pPr>
            <w:r w:rsidRPr="00546301">
              <w:rPr>
                <w:rFonts w:asciiTheme="minorHAnsi" w:eastAsia="Calibri" w:hAnsiTheme="minorHAnsi" w:cs="Calibri"/>
                <w:b/>
                <w:bCs/>
                <w:u w:color="000000"/>
                <w:lang w:val="en-US"/>
              </w:rPr>
              <w:t>09:00-09:15</w:t>
            </w:r>
          </w:p>
        </w:tc>
        <w:tc>
          <w:tcPr>
            <w:tcW w:w="2832" w:type="dxa"/>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de-DE"/>
              </w:rPr>
            </w:pPr>
            <w:r w:rsidRPr="00546301">
              <w:rPr>
                <w:rFonts w:asciiTheme="minorHAnsi" w:hAnsiTheme="minorHAnsi" w:cs="Calibri"/>
                <w:b/>
                <w:szCs w:val="18"/>
                <w:lang w:val="de-DE"/>
              </w:rPr>
              <w:t>ORIENTATION</w:t>
            </w:r>
          </w:p>
          <w:p w:rsidR="00546301" w:rsidRPr="00546301" w:rsidRDefault="00BA30C3" w:rsidP="00546301">
            <w:pPr>
              <w:jc w:val="center"/>
              <w:rPr>
                <w:rFonts w:asciiTheme="minorHAnsi" w:hAnsiTheme="minorHAnsi" w:cs="Calibri"/>
                <w:szCs w:val="18"/>
                <w:lang w:val="de-DE"/>
              </w:rPr>
            </w:pPr>
            <w:r w:rsidRPr="00546301">
              <w:rPr>
                <w:rFonts w:asciiTheme="minorHAnsi" w:hAnsiTheme="minorHAnsi" w:cs="Calibri"/>
                <w:szCs w:val="18"/>
                <w:lang w:val="de-DE"/>
              </w:rPr>
              <w:t>Arzu Uzuner</w:t>
            </w:r>
            <w:r w:rsidR="00546301" w:rsidRPr="00546301">
              <w:rPr>
                <w:rFonts w:asciiTheme="minorHAnsi" w:hAnsiTheme="minorHAnsi" w:cs="Calibri"/>
                <w:szCs w:val="18"/>
                <w:lang w:val="de-DE"/>
              </w:rPr>
              <w:t>, MD.</w:t>
            </w:r>
          </w:p>
          <w:p w:rsidR="00BA30C3" w:rsidRPr="00546301" w:rsidRDefault="00546301" w:rsidP="00546301">
            <w:pPr>
              <w:jc w:val="center"/>
              <w:rPr>
                <w:rFonts w:asciiTheme="minorHAnsi" w:eastAsia="Calibri" w:hAnsiTheme="minorHAnsi" w:cs="Calibri"/>
                <w:b/>
                <w:bCs/>
                <w:u w:color="000000"/>
                <w:lang w:val="de-DE"/>
              </w:rPr>
            </w:pPr>
            <w:r w:rsidRPr="00546301">
              <w:rPr>
                <w:rFonts w:asciiTheme="minorHAnsi" w:hAnsiTheme="minorHAnsi" w:cs="Calibri"/>
                <w:szCs w:val="18"/>
                <w:lang w:val="de-DE"/>
              </w:rPr>
              <w:t>Nilufer Ö</w:t>
            </w:r>
            <w:r w:rsidR="00BA30C3" w:rsidRPr="00546301">
              <w:rPr>
                <w:rFonts w:asciiTheme="minorHAnsi" w:hAnsiTheme="minorHAnsi" w:cs="Calibri"/>
                <w:szCs w:val="18"/>
                <w:lang w:val="de-DE"/>
              </w:rPr>
              <w:t>zaydin</w:t>
            </w:r>
            <w:r w:rsidRPr="00546301">
              <w:rPr>
                <w:rFonts w:asciiTheme="minorHAnsi" w:hAnsiTheme="minorHAnsi" w:cs="Calibri"/>
                <w:szCs w:val="18"/>
                <w:lang w:val="de-DE"/>
              </w:rPr>
              <w:t>, MD.</w:t>
            </w: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de-DE"/>
              </w:rPr>
            </w:pPr>
          </w:p>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US/CS History taking</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Councelling</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Talking about sexuality</w:t>
            </w:r>
          </w:p>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Arzu</w:t>
            </w:r>
            <w:r w:rsidR="00546301" w:rsidRPr="00546301">
              <w:rPr>
                <w:rFonts w:asciiTheme="minorHAnsi" w:hAnsiTheme="minorHAnsi" w:cs="Calibri"/>
                <w:b/>
                <w:szCs w:val="18"/>
                <w:lang w:val="en-US"/>
              </w:rPr>
              <w:t xml:space="preserve"> </w:t>
            </w:r>
            <w:r w:rsidRPr="00546301">
              <w:rPr>
                <w:rFonts w:asciiTheme="minorHAnsi" w:hAnsiTheme="minorHAnsi" w:cs="Calibri"/>
                <w:b/>
                <w:szCs w:val="18"/>
                <w:lang w:val="en-US"/>
              </w:rPr>
              <w:t>Uzuner</w:t>
            </w:r>
            <w:r w:rsidR="00546301" w:rsidRPr="00546301">
              <w:rPr>
                <w:rFonts w:asciiTheme="minorHAnsi" w:hAnsiTheme="minorHAnsi" w:cs="Calibri"/>
                <w:b/>
                <w:szCs w:val="18"/>
                <w:lang w:val="en-US"/>
              </w:rPr>
              <w:t>, MD.</w:t>
            </w:r>
          </w:p>
          <w:p w:rsidR="00BA30C3" w:rsidRPr="00546301" w:rsidRDefault="00BA30C3" w:rsidP="00546301">
            <w:pPr>
              <w:jc w:val="center"/>
              <w:rPr>
                <w:rFonts w:asciiTheme="minorHAnsi" w:eastAsia="Calibri" w:hAnsiTheme="minorHAnsi" w:cs="Calibri"/>
                <w:b/>
                <w:bCs/>
                <w:u w:color="000000"/>
                <w:lang w:val="de-DE"/>
              </w:rPr>
            </w:pPr>
            <w:r w:rsidRPr="00546301">
              <w:rPr>
                <w:rFonts w:asciiTheme="minorHAnsi" w:hAnsiTheme="minorHAnsi" w:cs="Calibri"/>
                <w:b/>
                <w:szCs w:val="18"/>
                <w:lang w:val="de-DE"/>
              </w:rPr>
              <w:t>Nilüfer</w:t>
            </w:r>
            <w:r w:rsidR="00546301" w:rsidRPr="00546301">
              <w:rPr>
                <w:rFonts w:asciiTheme="minorHAnsi" w:hAnsiTheme="minorHAnsi" w:cs="Calibri"/>
                <w:b/>
                <w:szCs w:val="18"/>
                <w:lang w:val="de-DE"/>
              </w:rPr>
              <w:t xml:space="preserve"> </w:t>
            </w:r>
            <w:r w:rsidRPr="00546301">
              <w:rPr>
                <w:rFonts w:asciiTheme="minorHAnsi" w:hAnsiTheme="minorHAnsi" w:cs="Calibri"/>
                <w:b/>
                <w:szCs w:val="18"/>
                <w:lang w:val="de-DE"/>
              </w:rPr>
              <w:t>Özaydın</w:t>
            </w:r>
            <w:r w:rsidR="00546301" w:rsidRPr="00546301">
              <w:rPr>
                <w:rFonts w:asciiTheme="minorHAnsi" w:hAnsiTheme="minorHAnsi" w:cs="Calibri"/>
                <w:b/>
                <w:szCs w:val="18"/>
                <w:lang w:val="de-DE"/>
              </w:rPr>
              <w:t>, MD.</w:t>
            </w: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eastAsia="Calibri" w:hAnsiTheme="minorHAnsi" w:cs="Calibri"/>
                <w:b/>
                <w:bCs/>
                <w:u w:color="000000"/>
                <w:lang w:val="de-DE"/>
              </w:rPr>
            </w:pP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szCs w:val="18"/>
                <w:lang w:val="en-US"/>
              </w:rPr>
            </w:pPr>
            <w:r w:rsidRPr="00546301">
              <w:rPr>
                <w:rFonts w:asciiTheme="minorHAnsi" w:hAnsiTheme="minorHAnsi" w:cs="Microsoft Sans Serif"/>
                <w:b/>
                <w:szCs w:val="18"/>
                <w:lang w:val="en-US"/>
              </w:rPr>
              <w:t>DIAGNOSTIC PROCEDURES</w:t>
            </w:r>
          </w:p>
          <w:p w:rsidR="00BA30C3" w:rsidRPr="00546301" w:rsidRDefault="00BA30C3" w:rsidP="00546301">
            <w:pPr>
              <w:jc w:val="center"/>
              <w:rPr>
                <w:rFonts w:asciiTheme="minorHAnsi" w:hAnsiTheme="minorHAnsi" w:cs="Microsoft Sans Serif"/>
                <w:szCs w:val="18"/>
                <w:lang w:val="en-US"/>
              </w:rPr>
            </w:pPr>
            <w:r w:rsidRPr="00546301">
              <w:rPr>
                <w:rFonts w:asciiTheme="minorHAnsi" w:hAnsiTheme="minorHAnsi" w:cs="Microsoft Sans Serif"/>
                <w:szCs w:val="18"/>
                <w:lang w:val="en-US"/>
              </w:rPr>
              <w:t>Gynecologic assessment from the view of forensic medicine and writing legal report</w:t>
            </w:r>
          </w:p>
          <w:p w:rsidR="00BA30C3" w:rsidRPr="00546301" w:rsidRDefault="00BA30C3" w:rsidP="00546301">
            <w:pPr>
              <w:jc w:val="center"/>
              <w:rPr>
                <w:rFonts w:asciiTheme="minorHAnsi" w:eastAsia="Calibri" w:hAnsiTheme="minorHAnsi" w:cs="Calibri"/>
                <w:b/>
                <w:bCs/>
                <w:u w:color="000000"/>
                <w:lang w:val="en-US"/>
              </w:rPr>
            </w:pPr>
            <w:r w:rsidRPr="00546301">
              <w:rPr>
                <w:rFonts w:asciiTheme="minorHAnsi" w:hAnsiTheme="minorHAnsi" w:cs="Calibri"/>
                <w:b/>
                <w:szCs w:val="18"/>
                <w:lang w:val="en-US"/>
              </w:rPr>
              <w:t>Nursen Turan</w:t>
            </w:r>
            <w:r w:rsidR="00546301" w:rsidRPr="00546301">
              <w:rPr>
                <w:rFonts w:asciiTheme="minorHAnsi" w:hAnsiTheme="minorHAnsi" w:cs="Calibri"/>
                <w:b/>
                <w:szCs w:val="18"/>
                <w:lang w:val="en-US"/>
              </w:rPr>
              <w:t>, MD.</w:t>
            </w: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 xml:space="preserve">Contraceptive Methods </w:t>
            </w:r>
          </w:p>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Arzu Uzuner</w:t>
            </w:r>
            <w:r w:rsidR="00546301" w:rsidRPr="00546301">
              <w:rPr>
                <w:rFonts w:asciiTheme="minorHAnsi" w:hAnsiTheme="minorHAnsi" w:cs="Calibri"/>
                <w:b/>
                <w:szCs w:val="18"/>
                <w:lang w:val="en-US"/>
              </w:rPr>
              <w:t>, MD.</w:t>
            </w:r>
          </w:p>
          <w:p w:rsidR="00BA30C3" w:rsidRPr="00546301" w:rsidRDefault="00BA30C3" w:rsidP="00546301">
            <w:pPr>
              <w:jc w:val="center"/>
              <w:rPr>
                <w:rFonts w:asciiTheme="minorHAnsi" w:eastAsia="Calibri" w:hAnsiTheme="minorHAnsi" w:cs="Calibri"/>
                <w:b/>
                <w:bCs/>
                <w:u w:color="000000"/>
                <w:lang w:val="en-US"/>
              </w:rPr>
            </w:pPr>
            <w:r w:rsidRPr="00546301">
              <w:rPr>
                <w:rFonts w:asciiTheme="minorHAnsi" w:hAnsiTheme="minorHAnsi" w:cs="Calibri"/>
                <w:b/>
                <w:szCs w:val="18"/>
                <w:lang w:val="en-US"/>
              </w:rPr>
              <w:t>Nilüfer Özaydın</w:t>
            </w:r>
            <w:r w:rsidR="00546301" w:rsidRPr="00546301">
              <w:rPr>
                <w:rFonts w:asciiTheme="minorHAnsi" w:hAnsiTheme="minorHAnsi" w:cs="Calibri"/>
                <w:b/>
                <w:szCs w:val="18"/>
                <w:lang w:val="de-DE"/>
              </w:rPr>
              <w:t>, MD.</w:t>
            </w: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b/>
                <w:bCs/>
                <w:u w:color="000000"/>
                <w:lang w:val="en-US"/>
              </w:rPr>
            </w:pPr>
            <w:r w:rsidRPr="00546301">
              <w:rPr>
                <w:rFonts w:asciiTheme="minorHAnsi" w:eastAsia="Calibri" w:hAnsiTheme="minorHAnsi" w:cs="Calibri"/>
                <w:b/>
                <w:bCs/>
                <w:u w:color="000000"/>
                <w:lang w:val="en-US"/>
              </w:rPr>
              <w:t>09:15- 09:5</w:t>
            </w:r>
            <w:r w:rsidRPr="000C5F4B">
              <w:rPr>
                <w:rFonts w:asciiTheme="minorHAnsi" w:eastAsia="Calibri" w:hAnsiTheme="minorHAnsi" w:cs="Calibri"/>
                <w:b/>
                <w:bCs/>
                <w:u w:color="000000"/>
                <w:lang w:val="en-US"/>
              </w:rPr>
              <w:t>0</w:t>
            </w:r>
          </w:p>
        </w:tc>
        <w:tc>
          <w:tcPr>
            <w:tcW w:w="2832" w:type="dxa"/>
            <w:vMerge w:val="restart"/>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 xml:space="preserve">Reproductive Health </w:t>
            </w:r>
          </w:p>
          <w:p w:rsidR="00BA30C3" w:rsidRPr="000C5F4B" w:rsidRDefault="00546301" w:rsidP="00546301">
            <w:pPr>
              <w:jc w:val="center"/>
              <w:rPr>
                <w:rFonts w:asciiTheme="minorHAnsi" w:eastAsia="Calibri" w:hAnsiTheme="minorHAnsi" w:cs="Calibri"/>
                <w:u w:color="000000"/>
                <w:lang w:val="en-US"/>
              </w:rPr>
            </w:pPr>
            <w:r w:rsidRPr="00546301">
              <w:rPr>
                <w:rFonts w:asciiTheme="minorHAnsi" w:hAnsiTheme="minorHAnsi" w:cs="Calibri"/>
                <w:b/>
                <w:szCs w:val="18"/>
                <w:lang w:val="en-US"/>
              </w:rPr>
              <w:t>Nilufer Ö</w:t>
            </w:r>
            <w:r w:rsidR="00BA30C3" w:rsidRPr="00546301">
              <w:rPr>
                <w:rFonts w:asciiTheme="minorHAnsi" w:hAnsiTheme="minorHAnsi" w:cs="Calibri"/>
                <w:b/>
                <w:szCs w:val="18"/>
                <w:lang w:val="en-US"/>
              </w:rPr>
              <w:t>zaydin</w:t>
            </w:r>
            <w:r w:rsidRPr="00546301">
              <w:rPr>
                <w:rFonts w:asciiTheme="minorHAnsi" w:hAnsiTheme="minorHAnsi" w:cs="Calibri"/>
                <w:b/>
                <w:szCs w:val="18"/>
                <w:lang w:val="en-US"/>
              </w:rPr>
              <w:t>, MD.</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Helvetica Neue"/>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546301">
              <w:rPr>
                <w:rFonts w:asciiTheme="minorHAnsi" w:eastAsia="Calibri" w:hAnsiTheme="minorHAnsi" w:cs="Calibri"/>
                <w:b/>
                <w:bCs/>
                <w:u w:color="000000"/>
                <w:lang w:val="en-US"/>
              </w:rPr>
              <w:t>10:00- 10:5</w:t>
            </w:r>
            <w:r w:rsidRPr="000C5F4B">
              <w:rPr>
                <w:rFonts w:asciiTheme="minorHAnsi" w:eastAsia="Calibri" w:hAnsiTheme="minorHAnsi" w:cs="Calibri"/>
                <w:b/>
                <w:bCs/>
                <w:u w:color="000000"/>
                <w:lang w:val="en-US"/>
              </w:rPr>
              <w:t>0</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vMerge w:val="restart"/>
            <w:shd w:val="clear" w:color="auto" w:fill="FFFFFF"/>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Sexual abuse and violence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(workshop-small group- guest speaker, Simulated patient or film/vignette)</w:t>
            </w:r>
          </w:p>
          <w:p w:rsidR="00BA30C3" w:rsidRPr="000C5F4B" w:rsidRDefault="00BA30C3" w:rsidP="00546301">
            <w:pPr>
              <w:jc w:val="center"/>
              <w:rPr>
                <w:rFonts w:asciiTheme="minorHAnsi" w:eastAsia="Calibri" w:hAnsiTheme="minorHAnsi" w:cs="Calibri"/>
                <w:b/>
                <w:u w:color="000000"/>
              </w:rPr>
            </w:pPr>
            <w:r w:rsidRPr="00546301">
              <w:rPr>
                <w:rFonts w:asciiTheme="minorHAnsi" w:eastAsia="Cambria" w:hAnsiTheme="minorHAnsi" w:cs="Calibri"/>
                <w:szCs w:val="18"/>
                <w:lang w:val="en-US"/>
              </w:rPr>
              <w:t xml:space="preserve"> </w:t>
            </w:r>
            <w:r w:rsidRPr="00546301">
              <w:rPr>
                <w:rFonts w:asciiTheme="minorHAnsi" w:eastAsia="Cambria" w:hAnsiTheme="minorHAnsi" w:cs="Calibri"/>
                <w:b/>
                <w:szCs w:val="18"/>
                <w:lang w:val="en-US"/>
              </w:rPr>
              <w:t>Gürkan Sert</w:t>
            </w:r>
            <w:r w:rsidR="00546301" w:rsidRPr="00546301">
              <w:rPr>
                <w:rFonts w:asciiTheme="minorHAnsi" w:hAnsiTheme="minorHAnsi" w:cs="Calibri"/>
                <w:b/>
                <w:szCs w:val="18"/>
                <w:lang w:val="de-DE"/>
              </w:rPr>
              <w:t>, MD.</w:t>
            </w: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0C5F4B">
              <w:rPr>
                <w:rFonts w:asciiTheme="minorHAnsi" w:eastAsia="Calibri" w:hAnsiTheme="minorHAnsi" w:cs="Calibri"/>
                <w:b/>
                <w:bCs/>
                <w:u w:color="000000"/>
                <w:lang w:val="en-US"/>
              </w:rPr>
              <w:t>11:30- 12:00</w:t>
            </w:r>
          </w:p>
        </w:tc>
        <w:tc>
          <w:tcPr>
            <w:tcW w:w="2832" w:type="dxa"/>
            <w:shd w:val="clear" w:color="auto" w:fill="FFFFFF"/>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Reproductive Rights</w:t>
            </w:r>
          </w:p>
          <w:p w:rsidR="00BA30C3" w:rsidRPr="000C5F4B" w:rsidRDefault="00BA30C3" w:rsidP="00546301">
            <w:pPr>
              <w:jc w:val="center"/>
              <w:rPr>
                <w:rFonts w:asciiTheme="minorHAnsi" w:eastAsia="Calibri" w:hAnsiTheme="minorHAnsi" w:cs="Calibri"/>
                <w:u w:color="000000"/>
                <w:lang w:val="en-US"/>
              </w:rPr>
            </w:pPr>
            <w:r w:rsidRPr="00546301">
              <w:rPr>
                <w:rFonts w:asciiTheme="minorHAnsi" w:hAnsiTheme="minorHAnsi" w:cs="Calibri"/>
                <w:b/>
                <w:szCs w:val="18"/>
                <w:lang w:val="en-US"/>
              </w:rPr>
              <w:t>Gürkan Sert</w:t>
            </w:r>
            <w:r w:rsidR="00546301" w:rsidRPr="00546301">
              <w:rPr>
                <w:rFonts w:asciiTheme="minorHAnsi" w:hAnsiTheme="minorHAnsi" w:cs="Calibri"/>
                <w:b/>
                <w:szCs w:val="18"/>
                <w:lang w:val="en-US"/>
              </w:rPr>
              <w:t>, MD.</w:t>
            </w: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r>
      <w:tr w:rsidR="00546301" w:rsidRPr="002C32A9" w:rsidTr="00546301">
        <w:trPr>
          <w:trHeight w:val="20"/>
          <w:jc w:val="center"/>
        </w:trPr>
        <w:tc>
          <w:tcPr>
            <w:tcW w:w="1291" w:type="dxa"/>
            <w:shd w:val="clear" w:color="auto" w:fill="FABF8E"/>
            <w:tcMar>
              <w:top w:w="80" w:type="dxa"/>
              <w:left w:w="80" w:type="dxa"/>
              <w:bottom w:w="80" w:type="dxa"/>
              <w:right w:w="80" w:type="dxa"/>
            </w:tcMar>
            <w:vAlign w:val="center"/>
          </w:tcPr>
          <w:p w:rsidR="000C5F4B" w:rsidRPr="002C32A9" w:rsidRDefault="000C5F4B" w:rsidP="00546301">
            <w:pP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r>
      <w:tr w:rsidR="00546301" w:rsidRPr="00546301" w:rsidTr="00546301">
        <w:trPr>
          <w:trHeight w:val="641"/>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b/>
                <w:bCs/>
                <w:u w:color="000000"/>
                <w:lang w:val="en-US"/>
              </w:rPr>
            </w:pPr>
            <w:r w:rsidRPr="00546301">
              <w:rPr>
                <w:rFonts w:asciiTheme="minorHAnsi" w:eastAsia="Calibri" w:hAnsiTheme="minorHAnsi" w:cs="Calibri"/>
                <w:b/>
                <w:bCs/>
                <w:u w:color="000000"/>
                <w:lang w:val="en-US"/>
              </w:rPr>
              <w:t>13:30- 14:2</w:t>
            </w:r>
            <w:r w:rsidRPr="000C5F4B">
              <w:rPr>
                <w:rFonts w:asciiTheme="minorHAnsi" w:eastAsia="Calibri" w:hAnsiTheme="minorHAnsi" w:cs="Calibri"/>
                <w:b/>
                <w:bCs/>
                <w:u w:color="000000"/>
                <w:lang w:val="en-US"/>
              </w:rPr>
              <w:t>0</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contextualSpacing/>
              <w:jc w:val="center"/>
              <w:rPr>
                <w:rFonts w:asciiTheme="minorHAnsi" w:eastAsia="Times New Roman" w:hAnsiTheme="minorHAnsi" w:cs="Calibri"/>
                <w:szCs w:val="18"/>
                <w:lang w:val="en-US"/>
              </w:rPr>
            </w:pPr>
            <w:r w:rsidRPr="00546301">
              <w:rPr>
                <w:rFonts w:asciiTheme="minorHAnsi" w:eastAsia="Times New Roman" w:hAnsiTheme="minorHAnsi" w:cs="Calibri"/>
                <w:szCs w:val="18"/>
                <w:lang w:val="en-US"/>
              </w:rPr>
              <w:t>Female Reproductive System Anatomy/Physiology</w:t>
            </w:r>
          </w:p>
          <w:p w:rsidR="00BA30C3" w:rsidRPr="000C5F4B" w:rsidRDefault="00BA30C3" w:rsidP="00546301">
            <w:pPr>
              <w:contextualSpacing/>
              <w:jc w:val="center"/>
              <w:rPr>
                <w:rFonts w:asciiTheme="minorHAnsi" w:eastAsia="Times New Roman" w:hAnsiTheme="minorHAnsi" w:cs="Calibri"/>
                <w:b/>
                <w:szCs w:val="18"/>
                <w:lang w:val="en-US"/>
              </w:rPr>
            </w:pPr>
            <w:r w:rsidRPr="00546301">
              <w:rPr>
                <w:rFonts w:asciiTheme="minorHAnsi" w:eastAsia="Times New Roman" w:hAnsiTheme="minorHAnsi" w:cs="Calibri"/>
                <w:b/>
                <w:szCs w:val="18"/>
                <w:lang w:val="en-US"/>
              </w:rPr>
              <w:t>Tanju Pekin</w:t>
            </w:r>
            <w:r w:rsidR="00546301" w:rsidRPr="00546301">
              <w:rPr>
                <w:rFonts w:asciiTheme="minorHAnsi" w:hAnsiTheme="minorHAnsi" w:cs="Calibri"/>
                <w:b/>
                <w:szCs w:val="18"/>
                <w:lang w:val="de-DE"/>
              </w:rPr>
              <w:t>, MD.</w:t>
            </w:r>
          </w:p>
        </w:tc>
        <w:tc>
          <w:tcPr>
            <w:tcW w:w="2832" w:type="dxa"/>
            <w:vMerge w:val="restart"/>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rPr>
            </w:pPr>
            <w:r w:rsidRPr="00546301">
              <w:rPr>
                <w:rFonts w:asciiTheme="minorHAnsi" w:hAnsiTheme="minorHAnsi" w:cs="Calibri"/>
                <w:szCs w:val="18"/>
              </w:rPr>
              <w:t xml:space="preserve">Fertility regulation, </w:t>
            </w:r>
          </w:p>
          <w:p w:rsidR="00BA30C3" w:rsidRPr="00546301" w:rsidRDefault="00BA30C3" w:rsidP="00546301">
            <w:pPr>
              <w:jc w:val="center"/>
              <w:rPr>
                <w:rFonts w:asciiTheme="minorHAnsi" w:hAnsiTheme="minorHAnsi" w:cs="Calibri"/>
                <w:szCs w:val="18"/>
              </w:rPr>
            </w:pPr>
            <w:r w:rsidRPr="00546301">
              <w:rPr>
                <w:rFonts w:asciiTheme="minorHAnsi" w:hAnsiTheme="minorHAnsi" w:cs="Calibri"/>
                <w:szCs w:val="18"/>
              </w:rPr>
              <w:t>unwanted pregnancies and abortions ( I-IV)</w:t>
            </w:r>
          </w:p>
          <w:p w:rsidR="00BA30C3" w:rsidRPr="00546301" w:rsidRDefault="00BA30C3" w:rsidP="00546301">
            <w:pPr>
              <w:jc w:val="center"/>
              <w:rPr>
                <w:rFonts w:asciiTheme="minorHAnsi" w:hAnsiTheme="minorHAnsi" w:cs="Calibri"/>
                <w:b/>
                <w:szCs w:val="18"/>
              </w:rPr>
            </w:pPr>
          </w:p>
          <w:p w:rsidR="00BA30C3" w:rsidRPr="000C5F4B" w:rsidRDefault="00BA30C3" w:rsidP="00546301">
            <w:pPr>
              <w:jc w:val="center"/>
              <w:rPr>
                <w:rFonts w:asciiTheme="minorHAnsi" w:eastAsia="Calibri" w:hAnsiTheme="minorHAnsi" w:cs="Calibri"/>
                <w:u w:color="000000"/>
              </w:rPr>
            </w:pPr>
            <w:r w:rsidRPr="00546301">
              <w:rPr>
                <w:rFonts w:asciiTheme="minorHAnsi" w:hAnsiTheme="minorHAnsi" w:cs="Calibri"/>
                <w:b/>
                <w:szCs w:val="18"/>
              </w:rPr>
              <w:t>Nilüfer Özaydın</w:t>
            </w:r>
            <w:r w:rsidR="00546301" w:rsidRPr="00546301">
              <w:rPr>
                <w:rFonts w:asciiTheme="minorHAnsi" w:hAnsiTheme="minorHAnsi" w:cs="Calibri"/>
                <w:b/>
                <w:szCs w:val="18"/>
                <w:lang w:val="de-DE"/>
              </w:rPr>
              <w:t>, MD.</w:t>
            </w:r>
          </w:p>
        </w:tc>
        <w:tc>
          <w:tcPr>
            <w:tcW w:w="2832" w:type="dxa"/>
            <w:vMerge w:val="restart"/>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contextualSpacing/>
              <w:jc w:val="center"/>
              <w:rPr>
                <w:rFonts w:asciiTheme="minorHAnsi" w:eastAsia="MS Mincho" w:hAnsiTheme="minorHAnsi" w:cs="Calibri"/>
                <w:szCs w:val="18"/>
                <w:lang w:val="en-US"/>
              </w:rPr>
            </w:pPr>
            <w:r w:rsidRPr="00546301">
              <w:rPr>
                <w:rFonts w:asciiTheme="minorHAnsi" w:eastAsia="MS Mincho" w:hAnsiTheme="minorHAnsi" w:cs="Calibri"/>
                <w:szCs w:val="18"/>
                <w:lang w:val="en-US"/>
              </w:rPr>
              <w:t>Gender and its effects on health</w:t>
            </w:r>
          </w:p>
          <w:p w:rsidR="00BA30C3" w:rsidRPr="00546301" w:rsidRDefault="00BA30C3" w:rsidP="00546301">
            <w:pPr>
              <w:contextualSpacing/>
              <w:jc w:val="center"/>
              <w:rPr>
                <w:rFonts w:asciiTheme="minorHAnsi" w:eastAsia="MS Mincho" w:hAnsiTheme="minorHAnsi" w:cs="Calibri"/>
                <w:szCs w:val="18"/>
                <w:lang w:val="en-US"/>
              </w:rPr>
            </w:pPr>
          </w:p>
          <w:p w:rsidR="00BA30C3" w:rsidRPr="00546301" w:rsidRDefault="00BA30C3" w:rsidP="00546301">
            <w:pPr>
              <w:jc w:val="center"/>
              <w:rPr>
                <w:rFonts w:asciiTheme="minorHAnsi" w:eastAsia="Cambria" w:hAnsiTheme="minorHAnsi" w:cs="Calibri"/>
                <w:b/>
                <w:szCs w:val="18"/>
                <w:lang w:val="de-DE"/>
              </w:rPr>
            </w:pPr>
            <w:r w:rsidRPr="00546301">
              <w:rPr>
                <w:rFonts w:asciiTheme="minorHAnsi" w:eastAsia="Cambria" w:hAnsiTheme="minorHAnsi" w:cs="Calibri"/>
                <w:b/>
                <w:szCs w:val="18"/>
                <w:lang w:val="de-DE"/>
              </w:rPr>
              <w:t>Gürkan Sert</w:t>
            </w:r>
            <w:r w:rsidR="00546301" w:rsidRPr="00546301">
              <w:rPr>
                <w:rFonts w:asciiTheme="minorHAnsi" w:hAnsiTheme="minorHAnsi" w:cs="Calibri"/>
                <w:b/>
                <w:szCs w:val="18"/>
                <w:lang w:val="de-DE"/>
              </w:rPr>
              <w:t>, MD.</w:t>
            </w:r>
          </w:p>
          <w:p w:rsidR="00BA30C3" w:rsidRPr="000C5F4B" w:rsidRDefault="00BA30C3" w:rsidP="00546301">
            <w:pPr>
              <w:jc w:val="center"/>
              <w:rPr>
                <w:rFonts w:asciiTheme="minorHAnsi" w:eastAsia="Calibri" w:hAnsiTheme="minorHAnsi" w:cs="Calibri"/>
                <w:u w:color="000000"/>
              </w:rPr>
            </w:pPr>
            <w:r w:rsidRPr="00546301">
              <w:rPr>
                <w:rFonts w:asciiTheme="minorHAnsi" w:eastAsia="Cambria" w:hAnsiTheme="minorHAnsi" w:cs="Calibri"/>
                <w:b/>
                <w:szCs w:val="18"/>
                <w:lang w:val="de-DE"/>
              </w:rPr>
              <w:t>Özlem Sarıkaya</w:t>
            </w:r>
            <w:r w:rsidR="00546301" w:rsidRPr="00546301">
              <w:rPr>
                <w:rFonts w:asciiTheme="minorHAnsi" w:hAnsiTheme="minorHAnsi" w:cs="Calibri"/>
                <w:b/>
                <w:szCs w:val="18"/>
                <w:lang w:val="de-DE"/>
              </w:rPr>
              <w:t>, MD.</w:t>
            </w: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Contraception for special groups</w:t>
            </w:r>
          </w:p>
          <w:p w:rsidR="00BA30C3" w:rsidRPr="001A7CDE" w:rsidRDefault="00BA30C3" w:rsidP="00546301">
            <w:pPr>
              <w:jc w:val="center"/>
              <w:rPr>
                <w:rFonts w:asciiTheme="minorHAnsi" w:hAnsiTheme="minorHAnsi" w:cs="Calibri"/>
                <w:b/>
                <w:szCs w:val="18"/>
                <w:lang w:val="en-US"/>
              </w:rPr>
            </w:pPr>
            <w:r w:rsidRPr="001A7CDE">
              <w:rPr>
                <w:rFonts w:asciiTheme="minorHAnsi" w:hAnsiTheme="minorHAnsi" w:cs="Calibri"/>
                <w:b/>
                <w:szCs w:val="18"/>
                <w:lang w:val="en-US"/>
              </w:rPr>
              <w:t>Nilüfer Özaydın</w:t>
            </w:r>
            <w:r w:rsidR="00546301" w:rsidRPr="001A7CDE">
              <w:rPr>
                <w:rFonts w:asciiTheme="minorHAnsi" w:hAnsiTheme="minorHAnsi" w:cs="Calibri"/>
                <w:b/>
                <w:szCs w:val="18"/>
                <w:lang w:val="en-US"/>
              </w:rPr>
              <w:t>, MD.</w:t>
            </w:r>
          </w:p>
          <w:p w:rsidR="00BA30C3" w:rsidRPr="000C5F4B" w:rsidRDefault="00BA30C3" w:rsidP="00546301">
            <w:pPr>
              <w:jc w:val="center"/>
              <w:rPr>
                <w:rFonts w:asciiTheme="minorHAnsi" w:hAnsiTheme="minorHAnsi" w:cs="Calibri"/>
                <w:b/>
                <w:szCs w:val="18"/>
                <w:lang w:val="de-DE"/>
              </w:rPr>
            </w:pPr>
            <w:r w:rsidRPr="00546301">
              <w:rPr>
                <w:rFonts w:asciiTheme="minorHAnsi" w:hAnsiTheme="minorHAnsi" w:cs="Calibri"/>
                <w:b/>
                <w:szCs w:val="18"/>
                <w:lang w:val="de-DE"/>
              </w:rPr>
              <w:t>Arzu Uzuner</w:t>
            </w:r>
            <w:r w:rsidR="00546301" w:rsidRPr="00546301">
              <w:rPr>
                <w:rFonts w:asciiTheme="minorHAnsi" w:hAnsiTheme="minorHAnsi" w:cs="Calibri"/>
                <w:b/>
                <w:szCs w:val="18"/>
                <w:lang w:val="de-DE"/>
              </w:rPr>
              <w:t>, MD.</w:t>
            </w: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546301">
              <w:rPr>
                <w:rFonts w:asciiTheme="minorHAnsi" w:eastAsia="Calibri" w:hAnsiTheme="minorHAnsi" w:cs="Calibri"/>
                <w:b/>
                <w:bCs/>
                <w:u w:color="000000"/>
                <w:lang w:val="en-US"/>
              </w:rPr>
              <w:t>14:30- 15:2</w:t>
            </w:r>
            <w:r w:rsidRPr="000C5F4B">
              <w:rPr>
                <w:rFonts w:asciiTheme="minorHAnsi" w:eastAsia="Calibri" w:hAnsiTheme="minorHAnsi" w:cs="Calibri"/>
                <w:b/>
                <w:bCs/>
                <w:u w:color="000000"/>
                <w:lang w:val="en-US"/>
              </w:rPr>
              <w:t>0</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Female Sexual Function</w:t>
            </w:r>
          </w:p>
          <w:p w:rsidR="00BA30C3" w:rsidRPr="000C5F4B"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Tevfik Yoldemir</w:t>
            </w:r>
            <w:r w:rsidR="00546301" w:rsidRPr="001A7CDE">
              <w:rPr>
                <w:rFonts w:asciiTheme="minorHAnsi" w:hAnsiTheme="minorHAnsi" w:cs="Calibri"/>
                <w:b/>
                <w:szCs w:val="18"/>
                <w:lang w:val="en-US"/>
              </w:rPr>
              <w:t>, MD.</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Female Reproductive System Screening Methods</w:t>
            </w:r>
          </w:p>
          <w:p w:rsidR="00BA30C3" w:rsidRPr="000C5F4B"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Tevfik Yoldemir</w:t>
            </w:r>
            <w:r w:rsidR="00546301" w:rsidRPr="00546301">
              <w:rPr>
                <w:rFonts w:asciiTheme="minorHAnsi" w:hAnsiTheme="minorHAnsi" w:cs="Calibri"/>
                <w:b/>
                <w:szCs w:val="18"/>
                <w:lang w:val="de-DE"/>
              </w:rPr>
              <w:t>, MD.</w:t>
            </w:r>
          </w:p>
        </w:tc>
      </w:tr>
      <w:tr w:rsidR="00546301" w:rsidRPr="00546301" w:rsidTr="00546301">
        <w:trPr>
          <w:trHeight w:val="238"/>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546301">
              <w:rPr>
                <w:rFonts w:asciiTheme="minorHAnsi" w:eastAsia="Calibri" w:hAnsiTheme="minorHAnsi" w:cs="Calibri"/>
                <w:b/>
                <w:bCs/>
                <w:u w:color="000000"/>
                <w:lang w:val="en-US"/>
              </w:rPr>
              <w:t>15:30- 16:2</w:t>
            </w:r>
            <w:r w:rsidRPr="000C5F4B">
              <w:rPr>
                <w:rFonts w:asciiTheme="minorHAnsi" w:eastAsia="Calibri" w:hAnsiTheme="minorHAnsi" w:cs="Calibri"/>
                <w:b/>
                <w:bCs/>
                <w:u w:color="000000"/>
                <w:lang w:val="en-US"/>
              </w:rPr>
              <w:t>0</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Helvetica Neue"/>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Female Sexual Dysfunction</w:t>
            </w:r>
          </w:p>
          <w:p w:rsidR="00BA30C3" w:rsidRPr="000C5F4B" w:rsidRDefault="00BA30C3" w:rsidP="00546301">
            <w:pPr>
              <w:jc w:val="center"/>
              <w:rPr>
                <w:rFonts w:asciiTheme="minorHAnsi" w:eastAsia="Calibri" w:hAnsiTheme="minorHAnsi" w:cs="Calibri"/>
                <w:u w:color="000000"/>
                <w:lang w:val="en-US"/>
              </w:rPr>
            </w:pPr>
            <w:r w:rsidRPr="00546301">
              <w:rPr>
                <w:rFonts w:asciiTheme="minorHAnsi" w:hAnsiTheme="minorHAnsi" w:cs="Calibri"/>
                <w:b/>
                <w:szCs w:val="18"/>
                <w:lang w:val="en-US"/>
              </w:rPr>
              <w:t>Tevfik Yoldemir</w:t>
            </w:r>
            <w:r w:rsidR="00546301" w:rsidRPr="00546301">
              <w:rPr>
                <w:rFonts w:asciiTheme="minorHAnsi" w:hAnsiTheme="minorHAnsi" w:cs="Calibri"/>
                <w:b/>
                <w:szCs w:val="18"/>
                <w:lang w:val="en-US"/>
              </w:rPr>
              <w:t>, MD.</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Microsoft Sans Serif"/>
                <w:szCs w:val="18"/>
                <w:lang w:val="en-US"/>
              </w:rPr>
            </w:pPr>
            <w:r w:rsidRPr="00546301">
              <w:rPr>
                <w:rFonts w:asciiTheme="minorHAnsi" w:hAnsiTheme="minorHAnsi" w:cs="Microsoft Sans Serif"/>
                <w:szCs w:val="18"/>
                <w:lang w:val="en-US"/>
              </w:rPr>
              <w:t>Introduction to Contraception</w:t>
            </w:r>
          </w:p>
          <w:p w:rsidR="00BA30C3" w:rsidRPr="000C5F4B"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Arzu Uzuner</w:t>
            </w:r>
            <w:r w:rsidR="00546301" w:rsidRPr="001A7CDE">
              <w:rPr>
                <w:rFonts w:asciiTheme="minorHAnsi" w:hAnsiTheme="minorHAnsi" w:cs="Calibri"/>
                <w:b/>
                <w:szCs w:val="18"/>
                <w:lang w:val="en-US"/>
              </w:rPr>
              <w:t>, MD.</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r>
    </w:tbl>
    <w:p w:rsidR="00BA30C3" w:rsidRDefault="00BA30C3" w:rsidP="00297FF5">
      <w:pPr>
        <w:sectPr w:rsidR="00BA30C3" w:rsidSect="00130175">
          <w:pgSz w:w="16838" w:h="11906" w:orient="landscape"/>
          <w:pgMar w:top="851" w:right="709" w:bottom="851" w:left="709" w:header="708" w:footer="273" w:gutter="0"/>
          <w:cols w:space="708"/>
          <w:docGrid w:linePitch="360"/>
        </w:sectPr>
      </w:pPr>
    </w:p>
    <w:tbl>
      <w:tblPr>
        <w:tblStyle w:val="TableNormal1"/>
        <w:tblW w:w="15451"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CEDDEB"/>
        <w:tblLayout w:type="fixed"/>
        <w:tblLook w:val="04A0" w:firstRow="1" w:lastRow="0" w:firstColumn="1" w:lastColumn="0" w:noHBand="0" w:noVBand="1"/>
      </w:tblPr>
      <w:tblGrid>
        <w:gridCol w:w="1291"/>
        <w:gridCol w:w="2832"/>
        <w:gridCol w:w="2832"/>
        <w:gridCol w:w="2832"/>
        <w:gridCol w:w="2832"/>
        <w:gridCol w:w="2832"/>
      </w:tblGrid>
      <w:tr w:rsidR="00130175" w:rsidRPr="000C5F4B" w:rsidTr="00130175">
        <w:trPr>
          <w:trHeight w:val="196"/>
          <w:jc w:val="center"/>
        </w:trPr>
        <w:tc>
          <w:tcPr>
            <w:tcW w:w="15451" w:type="dxa"/>
            <w:gridSpan w:val="6"/>
            <w:shd w:val="clear" w:color="auto" w:fill="FABF8E"/>
            <w:tcMar>
              <w:top w:w="80" w:type="dxa"/>
              <w:left w:w="80" w:type="dxa"/>
              <w:bottom w:w="80" w:type="dxa"/>
              <w:right w:w="80" w:type="dxa"/>
            </w:tcMar>
            <w:vAlign w:val="center"/>
          </w:tcPr>
          <w:p w:rsidR="00130175" w:rsidRPr="00130175" w:rsidRDefault="00967022" w:rsidP="00130175">
            <w:pPr>
              <w:jc w:val="center"/>
              <w:rPr>
                <w:rFonts w:asciiTheme="minorHAnsi" w:eastAsia="Calibri" w:hAnsiTheme="minorHAnsi" w:cs="Calibri"/>
                <w:b/>
                <w:bCs/>
                <w:sz w:val="22"/>
                <w:u w:color="FFFFFF"/>
                <w:lang w:val="es-ES_tradnl"/>
              </w:rPr>
            </w:pPr>
            <w:r>
              <w:rPr>
                <w:rFonts w:asciiTheme="minorHAnsi" w:eastAsia="Calibri" w:hAnsiTheme="minorHAnsi" w:cs="Calibri"/>
                <w:b/>
                <w:bCs/>
                <w:sz w:val="22"/>
                <w:u w:color="FFFFFF"/>
                <w:lang w:val="es-ES_tradnl"/>
              </w:rPr>
              <w:lastRenderedPageBreak/>
              <w:t>REPRODUCTIVE HEALTH BLOCK</w:t>
            </w:r>
          </w:p>
          <w:p w:rsidR="00BA30C3" w:rsidRDefault="00130175" w:rsidP="00130175">
            <w:pPr>
              <w:jc w:val="center"/>
              <w:rPr>
                <w:rFonts w:asciiTheme="minorHAnsi" w:eastAsia="Calibri" w:hAnsiTheme="minorHAnsi" w:cs="Calibri"/>
                <w:b/>
                <w:bCs/>
                <w:sz w:val="22"/>
                <w:u w:color="FFFFFF"/>
                <w:lang w:val="es-ES_tradnl"/>
              </w:rPr>
            </w:pPr>
            <w:r w:rsidRPr="00130175">
              <w:rPr>
                <w:rFonts w:asciiTheme="minorHAnsi" w:eastAsia="Calibri" w:hAnsiTheme="minorHAnsi" w:cs="Calibri"/>
                <w:b/>
                <w:bCs/>
                <w:sz w:val="22"/>
                <w:u w:color="FFFFFF"/>
                <w:lang w:val="es-ES_tradnl"/>
              </w:rPr>
              <w:t xml:space="preserve"> INTRODUCTION TO REPRODUCTIVE HEALTH and UROGENITAL SYSTEM DISORDERS</w:t>
            </w:r>
          </w:p>
          <w:p w:rsidR="00130175" w:rsidRPr="000C5F4B" w:rsidRDefault="00130175" w:rsidP="00130175">
            <w:pPr>
              <w:jc w:val="center"/>
              <w:rPr>
                <w:rFonts w:asciiTheme="minorHAnsi" w:eastAsia="Calibri" w:hAnsiTheme="minorHAnsi" w:cs="Calibri"/>
                <w:b/>
                <w:sz w:val="22"/>
                <w:u w:color="000000"/>
              </w:rPr>
            </w:pPr>
            <w:r w:rsidRPr="00130175">
              <w:rPr>
                <w:rFonts w:asciiTheme="minorHAnsi" w:eastAsia="Calibri" w:hAnsiTheme="minorHAnsi" w:cs="Calibri"/>
                <w:b/>
                <w:sz w:val="22"/>
                <w:u w:color="000000"/>
              </w:rPr>
              <w:t>UROGENITAL SYSTEM DISORDERS</w:t>
            </w:r>
          </w:p>
        </w:tc>
      </w:tr>
      <w:tr w:rsidR="005D0352" w:rsidRPr="000C5F4B" w:rsidTr="005D0352">
        <w:trPr>
          <w:trHeight w:val="20"/>
          <w:jc w:val="center"/>
        </w:trPr>
        <w:tc>
          <w:tcPr>
            <w:tcW w:w="15451" w:type="dxa"/>
            <w:gridSpan w:val="6"/>
            <w:shd w:val="clear" w:color="auto" w:fill="FABF8E"/>
            <w:tcMar>
              <w:top w:w="80" w:type="dxa"/>
              <w:left w:w="80" w:type="dxa"/>
              <w:bottom w:w="80" w:type="dxa"/>
              <w:right w:w="80" w:type="dxa"/>
            </w:tcMar>
            <w:vAlign w:val="center"/>
          </w:tcPr>
          <w:p w:rsidR="00BA30C3" w:rsidRPr="000C5F4B" w:rsidRDefault="002C32A9" w:rsidP="005D0352">
            <w:pPr>
              <w:jc w:val="center"/>
              <w:rPr>
                <w:rFonts w:asciiTheme="minorHAnsi" w:eastAsia="Calibri" w:hAnsiTheme="minorHAnsi" w:cs="Calibri"/>
                <w:b/>
                <w:bCs/>
                <w:sz w:val="22"/>
                <w:u w:color="FFFFFF"/>
                <w:lang w:val="en-US"/>
              </w:rPr>
            </w:pPr>
            <w:r>
              <w:rPr>
                <w:rFonts w:asciiTheme="minorHAnsi" w:eastAsia="Calibri" w:hAnsiTheme="minorHAnsi" w:cs="Calibri"/>
                <w:b/>
                <w:bCs/>
                <w:sz w:val="22"/>
                <w:u w:color="FFFFFF"/>
                <w:lang w:val="en-US"/>
              </w:rPr>
              <w:t>2</w:t>
            </w:r>
            <w:r w:rsidR="00BA30C3" w:rsidRPr="000C5F4B">
              <w:rPr>
                <w:rFonts w:asciiTheme="minorHAnsi" w:eastAsia="Calibri" w:hAnsiTheme="minorHAnsi" w:cs="Calibri"/>
                <w:b/>
                <w:bCs/>
                <w:sz w:val="22"/>
                <w:u w:color="FFFFFF"/>
                <w:lang w:val="en-US"/>
              </w:rPr>
              <w:t>. WEEK</w:t>
            </w:r>
            <w:r w:rsidR="00BA30C3" w:rsidRPr="000C5F4B">
              <w:rPr>
                <w:rFonts w:asciiTheme="minorHAnsi" w:eastAsia="Calibri" w:hAnsiTheme="minorHAnsi" w:cs="Calibri"/>
                <w:b/>
                <w:bCs/>
                <w:sz w:val="22"/>
                <w:u w:color="FFFFFF"/>
              </w:rPr>
              <w:t xml:space="preserve">- </w:t>
            </w:r>
            <w:r w:rsidR="00BA30C3" w:rsidRPr="000C5F4B">
              <w:rPr>
                <w:rFonts w:asciiTheme="minorHAnsi" w:eastAsia="Calibri" w:hAnsiTheme="minorHAnsi" w:cs="Calibri"/>
                <w:b/>
                <w:bCs/>
                <w:sz w:val="22"/>
                <w:u w:color="FFFFFF"/>
                <w:lang w:val="en-US"/>
              </w:rPr>
              <w:t xml:space="preserve">Sep </w:t>
            </w:r>
            <w:r w:rsidR="00130175">
              <w:rPr>
                <w:rFonts w:asciiTheme="minorHAnsi" w:eastAsia="Calibri" w:hAnsiTheme="minorHAnsi" w:cs="Calibri"/>
                <w:b/>
                <w:bCs/>
                <w:sz w:val="22"/>
                <w:u w:color="FFFFFF"/>
                <w:lang w:val="en-US"/>
              </w:rPr>
              <w:t>14</w:t>
            </w:r>
            <w:r w:rsidR="00BA30C3" w:rsidRPr="000C5F4B">
              <w:rPr>
                <w:rFonts w:asciiTheme="minorHAnsi" w:eastAsia="Calibri" w:hAnsiTheme="minorHAnsi" w:cs="Calibri"/>
                <w:b/>
                <w:bCs/>
                <w:sz w:val="22"/>
                <w:u w:color="FFFFFF"/>
                <w:vertAlign w:val="superscript"/>
                <w:lang w:val="en-US"/>
              </w:rPr>
              <w:t>th</w:t>
            </w:r>
            <w:r w:rsidR="00BA30C3" w:rsidRPr="000C5F4B">
              <w:rPr>
                <w:rFonts w:asciiTheme="minorHAnsi" w:eastAsia="Calibri" w:hAnsiTheme="minorHAnsi" w:cs="Calibri"/>
                <w:b/>
                <w:bCs/>
                <w:sz w:val="22"/>
                <w:u w:color="FFFFFF"/>
                <w:lang w:val="en-US"/>
              </w:rPr>
              <w:t xml:space="preserve">, 2020 – Sep </w:t>
            </w:r>
            <w:r w:rsidR="00130175">
              <w:rPr>
                <w:rFonts w:asciiTheme="minorHAnsi" w:eastAsia="Calibri" w:hAnsiTheme="minorHAnsi" w:cs="Calibri"/>
                <w:b/>
                <w:bCs/>
                <w:sz w:val="22"/>
                <w:u w:color="FFFFFF"/>
                <w:lang w:val="en-US"/>
              </w:rPr>
              <w:t>18</w:t>
            </w:r>
            <w:r w:rsidR="00BA30C3" w:rsidRPr="000C5F4B">
              <w:rPr>
                <w:rFonts w:asciiTheme="minorHAnsi" w:eastAsia="Calibri" w:hAnsiTheme="minorHAnsi" w:cs="Calibri"/>
                <w:b/>
                <w:bCs/>
                <w:sz w:val="22"/>
                <w:u w:color="FFFFFF"/>
                <w:vertAlign w:val="superscript"/>
                <w:lang w:val="en-US"/>
              </w:rPr>
              <w:t>th</w:t>
            </w:r>
            <w:r w:rsidR="00BA30C3" w:rsidRPr="000C5F4B">
              <w:rPr>
                <w:rFonts w:asciiTheme="minorHAnsi" w:eastAsia="Calibri" w:hAnsiTheme="minorHAnsi" w:cs="Calibri"/>
                <w:b/>
                <w:bCs/>
                <w:sz w:val="22"/>
                <w:u w:color="FFFFFF"/>
                <w:lang w:val="en-US"/>
              </w:rPr>
              <w:t>, 2020</w:t>
            </w:r>
          </w:p>
        </w:tc>
      </w:tr>
      <w:tr w:rsidR="00BA30C3" w:rsidRPr="000C5F4B" w:rsidTr="005D0352">
        <w:trPr>
          <w:trHeight w:val="29"/>
          <w:jc w:val="center"/>
        </w:trPr>
        <w:tc>
          <w:tcPr>
            <w:tcW w:w="1291"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14</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15</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16</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17</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18</w:t>
            </w:r>
            <w:r w:rsidR="00BA30C3" w:rsidRPr="000C5F4B">
              <w:rPr>
                <w:rFonts w:asciiTheme="minorHAnsi" w:eastAsia="Calibri" w:hAnsiTheme="minorHAnsi" w:cs="Calibri"/>
                <w:b/>
                <w:bCs/>
                <w:u w:color="000000"/>
                <w:lang w:val="en-US"/>
              </w:rPr>
              <w:t>.09.2020</w:t>
            </w:r>
          </w:p>
        </w:tc>
      </w:tr>
      <w:tr w:rsidR="00BA30C3" w:rsidRPr="000C5F4B" w:rsidTr="005D0352">
        <w:trPr>
          <w:trHeight w:val="29"/>
          <w:jc w:val="center"/>
        </w:trPr>
        <w:tc>
          <w:tcPr>
            <w:tcW w:w="1291"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MONDAY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TUESDAY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WEDNESDAY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THURSDAY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FRIDAY</w:t>
            </w:r>
          </w:p>
        </w:tc>
      </w:tr>
      <w:tr w:rsidR="00EB2137" w:rsidRPr="005D0352" w:rsidTr="00C04290">
        <w:trPr>
          <w:trHeight w:val="616"/>
          <w:jc w:val="center"/>
        </w:trPr>
        <w:tc>
          <w:tcPr>
            <w:tcW w:w="1291"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u w:color="000000"/>
              </w:rPr>
            </w:pPr>
            <w:r w:rsidRPr="005D0352">
              <w:rPr>
                <w:rFonts w:asciiTheme="minorHAnsi" w:eastAsia="Calibri" w:hAnsiTheme="minorHAnsi" w:cs="Calibri"/>
                <w:b/>
                <w:bCs/>
                <w:u w:color="000000"/>
                <w:lang w:val="en-US"/>
              </w:rPr>
              <w:t>09:00-09:50</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lang w:val="en-US"/>
              </w:rPr>
            </w:pPr>
            <w:r w:rsidRPr="005D0352">
              <w:rPr>
                <w:rFonts w:asciiTheme="minorHAnsi" w:hAnsiTheme="minorHAnsi"/>
                <w:lang w:val="en-US"/>
              </w:rPr>
              <w:t>Urological Science</w:t>
            </w:r>
          </w:p>
          <w:p w:rsidR="00EB2137" w:rsidRPr="005D0352" w:rsidRDefault="00EB2137" w:rsidP="00EB2137">
            <w:pPr>
              <w:jc w:val="center"/>
              <w:rPr>
                <w:rFonts w:asciiTheme="minorHAnsi" w:eastAsia="Calibri" w:hAnsiTheme="minorHAnsi" w:cs="Calibri"/>
                <w:b/>
                <w:bCs/>
                <w:u w:color="000000"/>
                <w:lang w:val="en-US"/>
              </w:rPr>
            </w:pPr>
            <w:r w:rsidRPr="005D0352">
              <w:rPr>
                <w:rFonts w:asciiTheme="minorHAnsi" w:hAnsiTheme="minorHAnsi" w:cs="Calibri"/>
                <w:b/>
                <w:lang w:val="en-US"/>
              </w:rPr>
              <w:t>H. Kamil Çam,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color w:val="FF0000"/>
                <w:lang w:val="en-US"/>
              </w:rPr>
            </w:pPr>
            <w:r w:rsidRPr="005D0352">
              <w:rPr>
                <w:rFonts w:asciiTheme="minorHAnsi" w:hAnsiTheme="minorHAnsi" w:cs="Calibri"/>
                <w:lang w:val="en-US"/>
              </w:rPr>
              <w:t>Urinary Tract Stone Disease</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Yılören Tanıdır,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lang w:val="en-US"/>
              </w:rPr>
            </w:pPr>
            <w:r w:rsidRPr="005D0352">
              <w:rPr>
                <w:rFonts w:asciiTheme="minorHAnsi" w:hAnsiTheme="minorHAnsi"/>
                <w:lang w:val="en-US"/>
              </w:rPr>
              <w:t>Common Pediatric</w:t>
            </w:r>
          </w:p>
          <w:p w:rsidR="00EB2137" w:rsidRPr="005D0352" w:rsidRDefault="00EB2137" w:rsidP="00EB2137">
            <w:pPr>
              <w:jc w:val="center"/>
              <w:rPr>
                <w:rFonts w:asciiTheme="minorHAnsi" w:hAnsiTheme="minorHAnsi" w:cs="Calibri"/>
                <w:color w:val="FF0000"/>
                <w:lang w:val="en-US"/>
              </w:rPr>
            </w:pPr>
            <w:r w:rsidRPr="005D0352">
              <w:rPr>
                <w:rFonts w:asciiTheme="minorHAnsi" w:hAnsiTheme="minorHAnsi"/>
                <w:lang w:val="en-US"/>
              </w:rPr>
              <w:t>Urological Disorders</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Selçuk Yücel,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lang w:val="en-US"/>
              </w:rPr>
            </w:pPr>
            <w:r w:rsidRPr="005D0352">
              <w:rPr>
                <w:rFonts w:asciiTheme="minorHAnsi" w:hAnsiTheme="minorHAnsi"/>
                <w:lang w:val="en-US"/>
              </w:rPr>
              <w:t>Voiding Dysfunction in Adult</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Tufan Tarcan, MD.</w:t>
            </w:r>
          </w:p>
        </w:tc>
        <w:tc>
          <w:tcPr>
            <w:tcW w:w="2832" w:type="dxa"/>
            <w:shd w:val="clear" w:color="auto" w:fill="auto"/>
            <w:tcMar>
              <w:top w:w="80" w:type="dxa"/>
              <w:left w:w="80" w:type="dxa"/>
              <w:bottom w:w="80" w:type="dxa"/>
              <w:right w:w="80" w:type="dxa"/>
            </w:tcMar>
          </w:tcPr>
          <w:p w:rsidR="00EB2137" w:rsidRPr="008014BD" w:rsidRDefault="00EB2137" w:rsidP="00EB2137">
            <w:pPr>
              <w:jc w:val="center"/>
              <w:rPr>
                <w:rFonts w:asciiTheme="minorHAnsi" w:hAnsiTheme="minorHAnsi"/>
                <w:b/>
                <w:lang w:val="en-US"/>
              </w:rPr>
            </w:pPr>
            <w:r w:rsidRPr="00EB2137">
              <w:rPr>
                <w:rFonts w:asciiTheme="minorHAnsi" w:hAnsiTheme="minorHAnsi"/>
                <w:lang w:val="en-US"/>
              </w:rPr>
              <w:t>Sexual orientation and sexual identity</w:t>
            </w:r>
          </w:p>
          <w:p w:rsidR="00EB2137" w:rsidRPr="00EB2137" w:rsidRDefault="00EB2137" w:rsidP="00EB2137">
            <w:pPr>
              <w:jc w:val="center"/>
              <w:rPr>
                <w:rFonts w:asciiTheme="minorHAnsi" w:hAnsiTheme="minorHAnsi"/>
                <w:b/>
                <w:lang w:val="en-US"/>
              </w:rPr>
            </w:pPr>
            <w:r w:rsidRPr="00EB2137">
              <w:rPr>
                <w:rFonts w:asciiTheme="minorHAnsi" w:hAnsiTheme="minorHAnsi"/>
                <w:b/>
                <w:lang w:val="en-US"/>
              </w:rPr>
              <w:t xml:space="preserve"> Axel Würz</w:t>
            </w:r>
            <w:r>
              <w:rPr>
                <w:rFonts w:asciiTheme="minorHAnsi" w:hAnsiTheme="minorHAnsi"/>
                <w:b/>
                <w:lang w:val="en-US"/>
              </w:rPr>
              <w:t>, MD.</w:t>
            </w:r>
          </w:p>
        </w:tc>
      </w:tr>
      <w:tr w:rsidR="00EB2137" w:rsidRPr="005D0352" w:rsidTr="007E7D79">
        <w:trPr>
          <w:trHeight w:val="29"/>
          <w:jc w:val="center"/>
        </w:trPr>
        <w:tc>
          <w:tcPr>
            <w:tcW w:w="1291"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u w:color="000000"/>
              </w:rPr>
            </w:pPr>
            <w:r w:rsidRPr="005D0352">
              <w:rPr>
                <w:rFonts w:asciiTheme="minorHAnsi" w:eastAsia="Calibri" w:hAnsiTheme="minorHAnsi" w:cs="Calibri"/>
                <w:b/>
                <w:bCs/>
                <w:u w:color="000000"/>
                <w:lang w:val="en-US"/>
              </w:rPr>
              <w:t>10:00- 10:5</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MS Mincho" w:hAnsiTheme="minorHAnsi" w:cs="Calibri"/>
                <w:lang w:val="en-US"/>
              </w:rPr>
            </w:pPr>
            <w:r w:rsidRPr="005D0352">
              <w:rPr>
                <w:rFonts w:asciiTheme="minorHAnsi" w:eastAsia="MS Mincho" w:hAnsiTheme="minorHAnsi" w:cs="Calibri"/>
                <w:lang w:val="en-US"/>
              </w:rPr>
              <w:t>I-Male Reproductive System &amp;Male Sexual Function</w:t>
            </w:r>
          </w:p>
          <w:p w:rsidR="00EB2137" w:rsidRPr="005D0352" w:rsidRDefault="00EB2137" w:rsidP="00EB2137">
            <w:pPr>
              <w:jc w:val="center"/>
              <w:rPr>
                <w:rFonts w:asciiTheme="minorHAnsi" w:eastAsia="MS Mincho" w:hAnsiTheme="minorHAnsi" w:cs="Calibri"/>
                <w:lang w:val="en-US"/>
              </w:rPr>
            </w:pPr>
            <w:r w:rsidRPr="005D0352">
              <w:rPr>
                <w:rFonts w:asciiTheme="minorHAnsi" w:eastAsia="MS Mincho" w:hAnsiTheme="minorHAnsi" w:cs="Calibri"/>
                <w:lang w:val="en-US"/>
              </w:rPr>
              <w:t>Anatomy/Physiology</w:t>
            </w:r>
          </w:p>
          <w:p w:rsidR="00EB2137" w:rsidRPr="005D0352" w:rsidRDefault="00EB2137" w:rsidP="00EB2137">
            <w:pPr>
              <w:jc w:val="center"/>
              <w:rPr>
                <w:rFonts w:asciiTheme="minorHAnsi" w:eastAsia="MS Mincho" w:hAnsiTheme="minorHAnsi" w:cs="Calibri"/>
                <w:lang w:val="en-US"/>
              </w:rPr>
            </w:pPr>
            <w:r w:rsidRPr="005D0352">
              <w:rPr>
                <w:rFonts w:asciiTheme="minorHAnsi" w:eastAsia="MS Mincho" w:hAnsiTheme="minorHAnsi" w:cs="Calibri"/>
                <w:lang w:val="en-US"/>
              </w:rPr>
              <w:t>II-Male Sexual Dysfunction</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H. Kamil Çam,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eastAsia="MS Mincho" w:hAnsiTheme="minorHAnsi" w:cs="Calibri"/>
                <w:lang w:val="en-US"/>
              </w:rPr>
            </w:pPr>
            <w:r w:rsidRPr="005D0352">
              <w:rPr>
                <w:rFonts w:asciiTheme="minorHAnsi" w:eastAsia="MS Mincho" w:hAnsiTheme="minorHAnsi" w:cs="Calibri"/>
                <w:lang w:val="en-US"/>
              </w:rPr>
              <w:t>Lower Urinary Tract symptoms and treatment strategies</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Yılören Tanıdır,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shd w:val="clear" w:color="auto" w:fill="FFFFFF" w:themeFill="background1"/>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shd w:val="clear" w:color="auto" w:fill="FFFFFF" w:themeFill="background1"/>
              <w:jc w:val="center"/>
              <w:rPr>
                <w:rFonts w:asciiTheme="minorHAnsi" w:hAnsiTheme="minorHAnsi" w:cs="Calibri"/>
                <w:lang w:val="en-US"/>
              </w:rPr>
            </w:pPr>
            <w:r w:rsidRPr="005D0352">
              <w:rPr>
                <w:rFonts w:asciiTheme="minorHAnsi" w:hAnsiTheme="minorHAnsi" w:cs="Calibri"/>
                <w:lang w:val="en-US"/>
              </w:rPr>
              <w:t>Common Urological Congenital Anomalies and Pediatric Emergencies</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Selçuk Yücel,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eastAsia="MS Mincho" w:hAnsiTheme="minorHAnsi" w:cs="Calibri"/>
                <w:lang w:val="en-US"/>
              </w:rPr>
            </w:pPr>
            <w:r w:rsidRPr="005D0352">
              <w:rPr>
                <w:rFonts w:asciiTheme="minorHAnsi" w:eastAsia="MS Mincho" w:hAnsiTheme="minorHAnsi" w:cs="Calibri"/>
                <w:lang w:val="en-US"/>
              </w:rPr>
              <w:t>Urinary Incontinence in Women &amp; Men</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Tufan Tarcan, MD.</w:t>
            </w:r>
          </w:p>
        </w:tc>
        <w:tc>
          <w:tcPr>
            <w:tcW w:w="2832" w:type="dxa"/>
            <w:shd w:val="clear" w:color="auto" w:fill="auto"/>
            <w:tcMar>
              <w:top w:w="80" w:type="dxa"/>
              <w:left w:w="80" w:type="dxa"/>
              <w:bottom w:w="80" w:type="dxa"/>
              <w:right w:w="80" w:type="dxa"/>
            </w:tcMar>
            <w:vAlign w:val="center"/>
          </w:tcPr>
          <w:p w:rsidR="00EB2137" w:rsidRPr="00EB2137" w:rsidRDefault="00EB2137" w:rsidP="00EB2137">
            <w:pPr>
              <w:jc w:val="center"/>
              <w:rPr>
                <w:rFonts w:asciiTheme="minorHAnsi" w:hAnsiTheme="minorHAnsi"/>
                <w:lang w:val="en-US"/>
              </w:rPr>
            </w:pPr>
            <w:r w:rsidRPr="00EB2137">
              <w:rPr>
                <w:rFonts w:asciiTheme="minorHAnsi" w:hAnsiTheme="minorHAnsi"/>
                <w:lang w:val="en-US"/>
              </w:rPr>
              <w:t xml:space="preserve">Psychological and physiological interactions in sexual health </w:t>
            </w:r>
          </w:p>
          <w:p w:rsidR="00EB2137" w:rsidRPr="00EB2137" w:rsidRDefault="00EB2137" w:rsidP="00EB2137">
            <w:pPr>
              <w:jc w:val="center"/>
              <w:rPr>
                <w:rFonts w:asciiTheme="minorHAnsi" w:hAnsiTheme="minorHAnsi"/>
                <w:b/>
                <w:lang w:val="en-US"/>
              </w:rPr>
            </w:pPr>
            <w:r w:rsidRPr="00EB2137">
              <w:rPr>
                <w:rFonts w:asciiTheme="minorHAnsi" w:hAnsiTheme="minorHAnsi"/>
                <w:b/>
                <w:lang w:val="en-US"/>
              </w:rPr>
              <w:t xml:space="preserve"> Axel Würz</w:t>
            </w:r>
            <w:r>
              <w:rPr>
                <w:rFonts w:asciiTheme="minorHAnsi" w:hAnsiTheme="minorHAnsi"/>
                <w:b/>
                <w:lang w:val="en-US"/>
              </w:rPr>
              <w:t>, MD.</w:t>
            </w:r>
          </w:p>
        </w:tc>
      </w:tr>
      <w:tr w:rsidR="00EB2137" w:rsidRPr="005D0352" w:rsidTr="007E7D79">
        <w:trPr>
          <w:trHeight w:val="29"/>
          <w:jc w:val="center"/>
        </w:trPr>
        <w:tc>
          <w:tcPr>
            <w:tcW w:w="1291"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11:30- 12:00</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lang w:val="en-US"/>
              </w:rPr>
            </w:pPr>
            <w:r w:rsidRPr="005D0352">
              <w:rPr>
                <w:rFonts w:asciiTheme="minorHAnsi" w:hAnsiTheme="minorHAnsi"/>
                <w:lang w:val="en-US"/>
              </w:rPr>
              <w:t>Adult Male Genital Disorders</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H. Kamil Çam,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eastAsia="MS Mincho" w:hAnsiTheme="minorHAnsi" w:cs="Calibri"/>
                <w:lang w:val="en-US"/>
              </w:rPr>
            </w:pPr>
            <w:r w:rsidRPr="005D0352">
              <w:rPr>
                <w:rFonts w:asciiTheme="minorHAnsi" w:eastAsia="MS Mincho" w:hAnsiTheme="minorHAnsi" w:cs="Calibri"/>
                <w:lang w:val="en-US"/>
              </w:rPr>
              <w:t>Lower Urinary Tract symptoms and treatment strategies</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Yılören Tanıdır,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shd w:val="clear" w:color="auto" w:fill="FFFFFF" w:themeFill="background1"/>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shd w:val="clear" w:color="auto" w:fill="FFFFFF" w:themeFill="background1"/>
              <w:jc w:val="center"/>
              <w:rPr>
                <w:rFonts w:asciiTheme="minorHAnsi" w:hAnsiTheme="minorHAnsi" w:cs="Calibri"/>
                <w:lang w:val="en-US"/>
              </w:rPr>
            </w:pPr>
            <w:r w:rsidRPr="005D0352">
              <w:rPr>
                <w:rFonts w:asciiTheme="minorHAnsi" w:hAnsiTheme="minorHAnsi" w:cs="Calibri"/>
                <w:lang w:val="en-US"/>
              </w:rPr>
              <w:t>Common Urological Congenital Anomalies and Pediatric Emergencies</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Selçuk Yücel,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eastAsia="MS Mincho" w:hAnsiTheme="minorHAnsi" w:cs="Calibri"/>
                <w:lang w:val="en-US"/>
              </w:rPr>
            </w:pPr>
            <w:r w:rsidRPr="005D0352">
              <w:rPr>
                <w:rFonts w:asciiTheme="minorHAnsi" w:eastAsia="MS Mincho" w:hAnsiTheme="minorHAnsi" w:cs="Calibri"/>
                <w:lang w:val="en-US"/>
              </w:rPr>
              <w:t>Urinary Incontinence in Women &amp; Men</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Tufan Tarcan, MD.</w:t>
            </w:r>
          </w:p>
        </w:tc>
        <w:tc>
          <w:tcPr>
            <w:tcW w:w="2832" w:type="dxa"/>
            <w:shd w:val="clear" w:color="auto" w:fill="auto"/>
            <w:tcMar>
              <w:top w:w="80" w:type="dxa"/>
              <w:left w:w="80" w:type="dxa"/>
              <w:bottom w:w="80" w:type="dxa"/>
              <w:right w:w="80" w:type="dxa"/>
            </w:tcMar>
          </w:tcPr>
          <w:p w:rsidR="00EB2137" w:rsidRPr="008014BD" w:rsidRDefault="00EB2137" w:rsidP="00EB2137">
            <w:pPr>
              <w:jc w:val="center"/>
              <w:rPr>
                <w:rFonts w:asciiTheme="minorHAnsi" w:hAnsiTheme="minorHAnsi"/>
                <w:b/>
                <w:lang w:val="en-US"/>
              </w:rPr>
            </w:pPr>
            <w:r w:rsidRPr="00EB2137">
              <w:rPr>
                <w:rFonts w:asciiTheme="minorHAnsi" w:hAnsiTheme="minorHAnsi"/>
                <w:lang w:val="en-US"/>
              </w:rPr>
              <w:t>Sexual dysfunctions.-</w:t>
            </w:r>
          </w:p>
          <w:p w:rsidR="00EB2137" w:rsidRPr="00EB2137" w:rsidRDefault="00EB2137" w:rsidP="00EB2137">
            <w:pPr>
              <w:jc w:val="center"/>
              <w:rPr>
                <w:rFonts w:asciiTheme="minorHAnsi" w:hAnsiTheme="minorHAnsi"/>
                <w:lang w:val="en-US"/>
              </w:rPr>
            </w:pPr>
            <w:r w:rsidRPr="00EB2137">
              <w:rPr>
                <w:rFonts w:asciiTheme="minorHAnsi" w:hAnsiTheme="minorHAnsi"/>
                <w:lang w:val="en-US"/>
              </w:rPr>
              <w:t>Sex therapies (psychotherapeutic approaches)</w:t>
            </w:r>
          </w:p>
          <w:p w:rsidR="00EB2137" w:rsidRPr="00EB2137" w:rsidRDefault="00EB2137" w:rsidP="00EB2137">
            <w:pPr>
              <w:jc w:val="center"/>
              <w:rPr>
                <w:rFonts w:asciiTheme="minorHAnsi" w:hAnsiTheme="minorHAnsi"/>
                <w:b/>
                <w:lang w:val="en-US"/>
              </w:rPr>
            </w:pPr>
            <w:r w:rsidRPr="00EB2137">
              <w:rPr>
                <w:rFonts w:asciiTheme="minorHAnsi" w:hAnsiTheme="minorHAnsi"/>
                <w:b/>
                <w:lang w:val="en-US"/>
              </w:rPr>
              <w:t xml:space="preserve"> Axel Würz</w:t>
            </w:r>
            <w:r>
              <w:rPr>
                <w:rFonts w:asciiTheme="minorHAnsi" w:hAnsiTheme="minorHAnsi"/>
                <w:b/>
                <w:lang w:val="en-US"/>
              </w:rPr>
              <w:t>, MD.</w:t>
            </w:r>
          </w:p>
        </w:tc>
      </w:tr>
      <w:tr w:rsidR="00EB2137" w:rsidRPr="002C32A9" w:rsidTr="00C04290">
        <w:trPr>
          <w:trHeight w:val="18"/>
          <w:jc w:val="center"/>
        </w:trPr>
        <w:tc>
          <w:tcPr>
            <w:tcW w:w="1291" w:type="dxa"/>
            <w:shd w:val="clear" w:color="auto" w:fill="FABF8E"/>
            <w:tcMar>
              <w:top w:w="80" w:type="dxa"/>
              <w:left w:w="80" w:type="dxa"/>
              <w:bottom w:w="80" w:type="dxa"/>
              <w:right w:w="80" w:type="dxa"/>
            </w:tcMar>
            <w:vAlign w:val="center"/>
          </w:tcPr>
          <w:p w:rsidR="00EB2137" w:rsidRPr="002C32A9" w:rsidRDefault="00EB2137" w:rsidP="00EB2137">
            <w:pPr>
              <w:jc w:val="center"/>
              <w:rPr>
                <w:rFonts w:eastAsia="Calibri" w:cs="Calibri"/>
                <w:b/>
                <w:bCs/>
                <w:sz w:val="10"/>
                <w:u w:color="000000"/>
                <w:lang w:val="en-US"/>
              </w:rPr>
            </w:pPr>
          </w:p>
        </w:tc>
        <w:tc>
          <w:tcPr>
            <w:tcW w:w="2832" w:type="dxa"/>
            <w:shd w:val="clear" w:color="auto" w:fill="FABF8E"/>
            <w:tcMar>
              <w:top w:w="80" w:type="dxa"/>
              <w:left w:w="80" w:type="dxa"/>
              <w:bottom w:w="80" w:type="dxa"/>
              <w:right w:w="80" w:type="dxa"/>
            </w:tcMar>
            <w:vAlign w:val="center"/>
          </w:tcPr>
          <w:p w:rsidR="00EB2137" w:rsidRPr="002C32A9" w:rsidRDefault="00EB2137" w:rsidP="00EB2137">
            <w:pPr>
              <w:jc w:val="center"/>
              <w:rPr>
                <w:sz w:val="10"/>
                <w:lang w:val="en-US"/>
              </w:rPr>
            </w:pPr>
          </w:p>
        </w:tc>
        <w:tc>
          <w:tcPr>
            <w:tcW w:w="2832" w:type="dxa"/>
            <w:shd w:val="clear" w:color="auto" w:fill="FABF8E"/>
            <w:tcMar>
              <w:top w:w="80" w:type="dxa"/>
              <w:left w:w="80" w:type="dxa"/>
              <w:bottom w:w="80" w:type="dxa"/>
              <w:right w:w="80" w:type="dxa"/>
            </w:tcMar>
            <w:vAlign w:val="center"/>
          </w:tcPr>
          <w:p w:rsidR="00EB2137" w:rsidRPr="002C32A9" w:rsidRDefault="00EB2137" w:rsidP="00EB2137">
            <w:pPr>
              <w:jc w:val="center"/>
              <w:rPr>
                <w:rFonts w:cs="Calibri"/>
                <w:b/>
                <w:sz w:val="10"/>
                <w:lang w:val="en-US"/>
              </w:rPr>
            </w:pPr>
          </w:p>
        </w:tc>
        <w:tc>
          <w:tcPr>
            <w:tcW w:w="2832" w:type="dxa"/>
            <w:shd w:val="clear" w:color="auto" w:fill="FABF8E"/>
            <w:tcMar>
              <w:top w:w="80" w:type="dxa"/>
              <w:left w:w="80" w:type="dxa"/>
              <w:bottom w:w="80" w:type="dxa"/>
              <w:right w:w="80" w:type="dxa"/>
            </w:tcMar>
            <w:vAlign w:val="center"/>
          </w:tcPr>
          <w:p w:rsidR="00EB2137" w:rsidRPr="002C32A9" w:rsidRDefault="00EB2137" w:rsidP="00EB2137">
            <w:pPr>
              <w:shd w:val="clear" w:color="auto" w:fill="FABF8E"/>
              <w:jc w:val="center"/>
              <w:rPr>
                <w:rFonts w:cs="Calibri"/>
                <w:b/>
                <w:sz w:val="10"/>
                <w:lang w:val="en-US"/>
              </w:rPr>
            </w:pPr>
          </w:p>
        </w:tc>
        <w:tc>
          <w:tcPr>
            <w:tcW w:w="2832" w:type="dxa"/>
            <w:shd w:val="clear" w:color="auto" w:fill="FABF8E"/>
            <w:tcMar>
              <w:top w:w="80" w:type="dxa"/>
              <w:left w:w="80" w:type="dxa"/>
              <w:bottom w:w="80" w:type="dxa"/>
              <w:right w:w="80" w:type="dxa"/>
            </w:tcMar>
            <w:vAlign w:val="center"/>
          </w:tcPr>
          <w:p w:rsidR="00EB2137" w:rsidRPr="002C32A9" w:rsidRDefault="00EB2137" w:rsidP="00EB2137">
            <w:pPr>
              <w:jc w:val="center"/>
              <w:rPr>
                <w:rFonts w:cs="Calibri"/>
                <w:b/>
                <w:sz w:val="10"/>
                <w:lang w:val="en-US"/>
              </w:rPr>
            </w:pPr>
          </w:p>
        </w:tc>
        <w:tc>
          <w:tcPr>
            <w:tcW w:w="2832" w:type="dxa"/>
            <w:shd w:val="clear" w:color="auto" w:fill="FABF8E"/>
            <w:tcMar>
              <w:top w:w="80" w:type="dxa"/>
              <w:left w:w="80" w:type="dxa"/>
              <w:bottom w:w="80" w:type="dxa"/>
              <w:right w:w="80" w:type="dxa"/>
            </w:tcMar>
          </w:tcPr>
          <w:p w:rsidR="00EB2137" w:rsidRPr="00167977" w:rsidRDefault="00EB2137" w:rsidP="00EB2137">
            <w:pPr>
              <w:jc w:val="center"/>
              <w:rPr>
                <w:rFonts w:cs="Calibri"/>
                <w:b/>
                <w:color w:val="FF0000"/>
                <w:sz w:val="18"/>
                <w:szCs w:val="18"/>
                <w:lang w:val="en-US"/>
              </w:rPr>
            </w:pPr>
          </w:p>
        </w:tc>
      </w:tr>
      <w:tr w:rsidR="00EB2137" w:rsidRPr="005D0352" w:rsidTr="00130175">
        <w:trPr>
          <w:trHeight w:val="866"/>
          <w:jc w:val="center"/>
        </w:trPr>
        <w:tc>
          <w:tcPr>
            <w:tcW w:w="1291"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u w:color="000000"/>
              </w:rPr>
            </w:pPr>
            <w:r w:rsidRPr="005D0352">
              <w:rPr>
                <w:rFonts w:asciiTheme="minorHAnsi" w:eastAsia="Calibri" w:hAnsiTheme="minorHAnsi" w:cs="Calibri"/>
                <w:b/>
                <w:bCs/>
                <w:u w:color="000000"/>
                <w:lang w:val="en-US"/>
              </w:rPr>
              <w:t>13:30- 14:2</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Genitourinary System symptomatology</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Rahmi Onur,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Urinary Tract Stone Disease</w:t>
            </w:r>
          </w:p>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Yilören Tanıdır,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olor w:val="000000"/>
                <w:spacing w:val="3"/>
                <w:lang w:val="en-US"/>
              </w:rPr>
            </w:pPr>
            <w:r w:rsidRPr="005D0352">
              <w:rPr>
                <w:rFonts w:asciiTheme="minorHAnsi" w:hAnsiTheme="minorHAnsi"/>
                <w:color w:val="000000"/>
                <w:spacing w:val="3"/>
                <w:lang w:val="en-US"/>
              </w:rPr>
              <w:t>Basics of GU Oncology</w:t>
            </w:r>
          </w:p>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İlker Tınay,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Urogenital System Trauma</w:t>
            </w:r>
          </w:p>
          <w:p w:rsidR="00EB2137" w:rsidRPr="005D0352" w:rsidRDefault="00EB2137" w:rsidP="00EB2137">
            <w:pPr>
              <w:pStyle w:val="RenkliListe-Vurgu11"/>
              <w:ind w:left="0"/>
              <w:jc w:val="center"/>
              <w:rPr>
                <w:rFonts w:asciiTheme="minorHAnsi" w:hAnsiTheme="minorHAnsi" w:cs="Calibri"/>
                <w:lang w:val="en-US"/>
              </w:rPr>
            </w:pPr>
            <w:r w:rsidRPr="005D0352">
              <w:rPr>
                <w:rFonts w:asciiTheme="minorHAnsi" w:hAnsiTheme="minorHAnsi" w:cs="Calibri"/>
                <w:lang w:val="en-US"/>
              </w:rPr>
              <w:t>Upper</w:t>
            </w:r>
            <w:r w:rsidR="008014BD">
              <w:rPr>
                <w:rFonts w:asciiTheme="minorHAnsi" w:hAnsiTheme="minorHAnsi" w:cs="Calibri"/>
                <w:lang w:val="en-US"/>
              </w:rPr>
              <w:t xml:space="preserve"> / </w:t>
            </w:r>
            <w:r w:rsidRPr="005D0352">
              <w:rPr>
                <w:rFonts w:asciiTheme="minorHAnsi" w:hAnsiTheme="minorHAnsi" w:cs="Calibri"/>
                <w:lang w:val="en-US"/>
              </w:rPr>
              <w:t>Lower</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T. Emre Şener,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b/>
                <w:bCs/>
                <w:u w:color="000000"/>
                <w:lang w:val="en-US"/>
              </w:rPr>
            </w:pPr>
          </w:p>
        </w:tc>
      </w:tr>
      <w:tr w:rsidR="00EB2137" w:rsidRPr="005D0352" w:rsidTr="00130175">
        <w:trPr>
          <w:trHeight w:val="332"/>
          <w:jc w:val="center"/>
        </w:trPr>
        <w:tc>
          <w:tcPr>
            <w:tcW w:w="1291"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b/>
                <w:bCs/>
                <w:u w:color="000000"/>
                <w:lang w:val="en-US"/>
              </w:rPr>
            </w:pPr>
            <w:r w:rsidRPr="005D0352">
              <w:rPr>
                <w:rFonts w:asciiTheme="minorHAnsi" w:eastAsia="Calibri" w:hAnsiTheme="minorHAnsi" w:cs="Calibri"/>
                <w:b/>
                <w:bCs/>
                <w:u w:color="000000"/>
                <w:lang w:val="en-US"/>
              </w:rPr>
              <w:t>14:30- 15:2</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Genitourinary System symptomatology</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Rahmi Onur,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Urinary Tract Stone Disease</w:t>
            </w:r>
          </w:p>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Yilören Tanıdır,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Genitourinary System Tumors</w:t>
            </w:r>
          </w:p>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İlker Tınay,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Urogenital System Trauma</w:t>
            </w:r>
          </w:p>
          <w:p w:rsidR="00EB2137" w:rsidRPr="005D0352" w:rsidRDefault="00EB2137" w:rsidP="00EB2137">
            <w:pPr>
              <w:pStyle w:val="RenkliListe-Vurgu11"/>
              <w:ind w:left="0"/>
              <w:jc w:val="center"/>
              <w:rPr>
                <w:rFonts w:asciiTheme="minorHAnsi" w:hAnsiTheme="minorHAnsi" w:cs="Calibri"/>
                <w:lang w:val="en-US"/>
              </w:rPr>
            </w:pPr>
            <w:r w:rsidRPr="005D0352">
              <w:rPr>
                <w:rFonts w:asciiTheme="minorHAnsi" w:hAnsiTheme="minorHAnsi" w:cs="Calibri"/>
                <w:lang w:val="en-US"/>
              </w:rPr>
              <w:t>Upper</w:t>
            </w:r>
          </w:p>
          <w:p w:rsidR="00EB2137" w:rsidRPr="005D0352" w:rsidRDefault="00EB2137" w:rsidP="00EB2137">
            <w:pPr>
              <w:pStyle w:val="RenkliListe-Vurgu11"/>
              <w:ind w:left="0"/>
              <w:jc w:val="center"/>
              <w:rPr>
                <w:rFonts w:asciiTheme="minorHAnsi" w:hAnsiTheme="minorHAnsi" w:cs="Calibri"/>
                <w:lang w:val="en-US"/>
              </w:rPr>
            </w:pPr>
            <w:r w:rsidRPr="005D0352">
              <w:rPr>
                <w:rFonts w:asciiTheme="minorHAnsi" w:hAnsiTheme="minorHAnsi" w:cs="Calibri"/>
                <w:lang w:val="en-US"/>
              </w:rPr>
              <w:t>Lower</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T. Emre Şener,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b/>
                <w:bCs/>
                <w:u w:color="000000"/>
                <w:lang w:val="en-US"/>
              </w:rPr>
            </w:pPr>
            <w:bookmarkStart w:id="0" w:name="_GoBack"/>
            <w:bookmarkEnd w:id="0"/>
          </w:p>
        </w:tc>
      </w:tr>
      <w:tr w:rsidR="00EB2137" w:rsidRPr="005D0352" w:rsidTr="00130175">
        <w:trPr>
          <w:trHeight w:val="25"/>
          <w:jc w:val="center"/>
        </w:trPr>
        <w:tc>
          <w:tcPr>
            <w:tcW w:w="1291"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b/>
                <w:bCs/>
                <w:u w:color="000000"/>
                <w:lang w:val="en-US"/>
              </w:rPr>
            </w:pPr>
            <w:r w:rsidRPr="005D0352">
              <w:rPr>
                <w:rFonts w:asciiTheme="minorHAnsi" w:eastAsia="Calibri" w:hAnsiTheme="minorHAnsi" w:cs="Calibri"/>
                <w:b/>
                <w:bCs/>
                <w:u w:color="000000"/>
                <w:lang w:val="en-US"/>
              </w:rPr>
              <w:t>15:30- 16:2</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EB2137" w:rsidRPr="005D0352" w:rsidRDefault="00EB2137" w:rsidP="00EB2137">
            <w:pPr>
              <w:pStyle w:val="RenkliListe-Vurgu11"/>
              <w:ind w:left="0"/>
              <w:jc w:val="center"/>
              <w:rPr>
                <w:rFonts w:asciiTheme="minorHAnsi" w:hAnsiTheme="minorHAnsi" w:cs="Calibri"/>
                <w:lang w:val="de-DE" w:eastAsia="en-US"/>
              </w:rPr>
            </w:pPr>
            <w:r w:rsidRPr="005D0352">
              <w:rPr>
                <w:rFonts w:asciiTheme="minorHAnsi" w:hAnsiTheme="minorHAnsi" w:cs="Calibri"/>
                <w:lang w:val="de-DE" w:eastAsia="en-US"/>
              </w:rPr>
              <w:t>Urodynamic Studies</w:t>
            </w:r>
          </w:p>
          <w:p w:rsidR="00EB2137" w:rsidRPr="005D0352" w:rsidRDefault="00EB2137" w:rsidP="00EB2137">
            <w:pPr>
              <w:jc w:val="center"/>
              <w:rPr>
                <w:rFonts w:asciiTheme="minorHAnsi" w:hAnsiTheme="minorHAnsi"/>
                <w:b/>
                <w:lang w:val="de-DE"/>
              </w:rPr>
            </w:pPr>
            <w:r w:rsidRPr="005D0352">
              <w:rPr>
                <w:rFonts w:asciiTheme="minorHAnsi" w:hAnsiTheme="minorHAnsi" w:cs="Calibri"/>
                <w:b/>
                <w:lang w:val="de-DE"/>
              </w:rPr>
              <w:t>Rahmi Onur,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rPr>
            </w:pP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Clinical Tutorial</w:t>
            </w:r>
          </w:p>
          <w:p w:rsidR="00EB2137" w:rsidRPr="005D0352" w:rsidRDefault="00EB2137" w:rsidP="00EB2137">
            <w:pPr>
              <w:jc w:val="center"/>
              <w:rPr>
                <w:rFonts w:asciiTheme="minorHAnsi" w:hAnsiTheme="minorHAnsi" w:cs="Calibri"/>
                <w:lang w:val="en-US"/>
              </w:rPr>
            </w:pPr>
            <w:r w:rsidRPr="005D0352">
              <w:rPr>
                <w:rFonts w:asciiTheme="minorHAnsi" w:hAnsiTheme="minorHAnsi" w:cs="Calibri"/>
                <w:lang w:val="en-US"/>
              </w:rPr>
              <w:t>Genitourinary System Tumors</w:t>
            </w:r>
          </w:p>
          <w:p w:rsidR="00EB2137" w:rsidRPr="005D0352" w:rsidRDefault="00EB2137" w:rsidP="00EB2137">
            <w:pPr>
              <w:jc w:val="center"/>
              <w:rPr>
                <w:rFonts w:asciiTheme="minorHAnsi" w:hAnsiTheme="minorHAnsi" w:cs="Calibri"/>
                <w:b/>
                <w:lang w:val="en-US"/>
              </w:rPr>
            </w:pPr>
            <w:r w:rsidRPr="005D0352">
              <w:rPr>
                <w:rFonts w:asciiTheme="minorHAnsi" w:hAnsiTheme="minorHAnsi" w:cs="Calibri"/>
                <w:b/>
                <w:lang w:val="en-US"/>
              </w:rPr>
              <w:t>İlker Tınay,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pStyle w:val="RenkliListe-Vurgu11"/>
              <w:ind w:left="0"/>
              <w:jc w:val="center"/>
              <w:rPr>
                <w:rFonts w:asciiTheme="minorHAnsi" w:hAnsiTheme="minorHAnsi" w:cs="Calibri"/>
                <w:lang w:val="en-US" w:eastAsia="en-US"/>
              </w:rPr>
            </w:pPr>
            <w:r w:rsidRPr="005D0352">
              <w:rPr>
                <w:rFonts w:asciiTheme="minorHAnsi" w:hAnsiTheme="minorHAnsi" w:cs="Calibri"/>
                <w:lang w:val="en-US" w:eastAsia="en-US"/>
              </w:rPr>
              <w:t>Urinary Tract Infections</w:t>
            </w:r>
          </w:p>
          <w:p w:rsidR="00EB2137" w:rsidRPr="005D0352" w:rsidRDefault="00EB2137" w:rsidP="00EB2137">
            <w:pPr>
              <w:jc w:val="center"/>
              <w:rPr>
                <w:rFonts w:asciiTheme="minorHAnsi" w:hAnsiTheme="minorHAnsi"/>
                <w:b/>
              </w:rPr>
            </w:pPr>
            <w:r w:rsidRPr="005D0352">
              <w:rPr>
                <w:rFonts w:asciiTheme="minorHAnsi" w:hAnsiTheme="minorHAnsi" w:cs="Calibri"/>
                <w:b/>
                <w:lang w:val="en-US"/>
              </w:rPr>
              <w:t>T. Emre Şener, MD.</w:t>
            </w:r>
          </w:p>
        </w:tc>
        <w:tc>
          <w:tcPr>
            <w:tcW w:w="2832" w:type="dxa"/>
            <w:shd w:val="clear" w:color="auto" w:fill="auto"/>
            <w:tcMar>
              <w:top w:w="80" w:type="dxa"/>
              <w:left w:w="80" w:type="dxa"/>
              <w:bottom w:w="80" w:type="dxa"/>
              <w:right w:w="80" w:type="dxa"/>
            </w:tcMar>
            <w:vAlign w:val="center"/>
          </w:tcPr>
          <w:p w:rsidR="00EB2137" w:rsidRPr="005D0352" w:rsidRDefault="00EB2137" w:rsidP="00EB2137">
            <w:pPr>
              <w:jc w:val="center"/>
              <w:rPr>
                <w:rFonts w:asciiTheme="minorHAnsi" w:eastAsia="Calibri" w:hAnsiTheme="minorHAnsi" w:cs="Calibri"/>
                <w:b/>
                <w:bCs/>
                <w:u w:color="000000"/>
                <w:lang w:val="en-US"/>
              </w:rPr>
            </w:pPr>
          </w:p>
        </w:tc>
      </w:tr>
    </w:tbl>
    <w:p w:rsidR="001555D0" w:rsidRPr="001A7CDE" w:rsidRDefault="001555D0" w:rsidP="001A7CDE">
      <w:pPr>
        <w:rPr>
          <w:sz w:val="24"/>
        </w:rPr>
      </w:pPr>
    </w:p>
    <w:sectPr w:rsidR="001555D0" w:rsidRPr="001A7CDE" w:rsidSect="001A7CDE">
      <w:pgSz w:w="16838" w:h="11906" w:orient="landscape"/>
      <w:pgMar w:top="709" w:right="709" w:bottom="426" w:left="709"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E4" w:rsidRDefault="006C43E4" w:rsidP="00D96D22">
      <w:pPr>
        <w:spacing w:after="0" w:line="240" w:lineRule="auto"/>
      </w:pPr>
      <w:r>
        <w:separator/>
      </w:r>
    </w:p>
  </w:endnote>
  <w:endnote w:type="continuationSeparator" w:id="0">
    <w:p w:rsidR="006C43E4" w:rsidRDefault="006C43E4" w:rsidP="00D9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2"/>
    <w:family w:val="swiss"/>
    <w:pitch w:val="variable"/>
    <w:sig w:usb0="E1002AFF" w:usb1="C0000002" w:usb2="00000008"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rPr>
      <w:id w:val="530374898"/>
      <w:docPartObj>
        <w:docPartGallery w:val="Page Numbers (Bottom of Page)"/>
        <w:docPartUnique/>
      </w:docPartObj>
    </w:sdtPr>
    <w:sdtEndPr/>
    <w:sdtContent>
      <w:sdt>
        <w:sdtPr>
          <w:rPr>
            <w:b/>
            <w:sz w:val="20"/>
          </w:rPr>
          <w:id w:val="-49769448"/>
          <w:docPartObj>
            <w:docPartGallery w:val="Page Numbers (Top of Page)"/>
            <w:docPartUnique/>
          </w:docPartObj>
        </w:sdtPr>
        <w:sdtEndPr/>
        <w:sdtContent>
          <w:p w:rsidR="00130175" w:rsidRPr="00130175" w:rsidRDefault="00130175">
            <w:pPr>
              <w:pStyle w:val="Altbilgi"/>
              <w:jc w:val="center"/>
              <w:rPr>
                <w:b/>
                <w:sz w:val="20"/>
              </w:rPr>
            </w:pPr>
            <w:r w:rsidRPr="00130175">
              <w:rPr>
                <w:b/>
                <w:sz w:val="20"/>
              </w:rPr>
              <w:t xml:space="preserve">Sayfa </w:t>
            </w:r>
            <w:r w:rsidRPr="00130175">
              <w:rPr>
                <w:b/>
                <w:bCs/>
                <w:szCs w:val="24"/>
              </w:rPr>
              <w:fldChar w:fldCharType="begin"/>
            </w:r>
            <w:r w:rsidRPr="00130175">
              <w:rPr>
                <w:b/>
                <w:bCs/>
                <w:sz w:val="20"/>
              </w:rPr>
              <w:instrText>PAGE</w:instrText>
            </w:r>
            <w:r w:rsidRPr="00130175">
              <w:rPr>
                <w:b/>
                <w:bCs/>
                <w:szCs w:val="24"/>
              </w:rPr>
              <w:fldChar w:fldCharType="separate"/>
            </w:r>
            <w:r w:rsidR="008014BD">
              <w:rPr>
                <w:b/>
                <w:bCs/>
                <w:noProof/>
                <w:sz w:val="20"/>
              </w:rPr>
              <w:t>7</w:t>
            </w:r>
            <w:r w:rsidRPr="00130175">
              <w:rPr>
                <w:b/>
                <w:bCs/>
                <w:szCs w:val="24"/>
              </w:rPr>
              <w:fldChar w:fldCharType="end"/>
            </w:r>
            <w:r w:rsidRPr="00130175">
              <w:rPr>
                <w:b/>
                <w:sz w:val="20"/>
              </w:rPr>
              <w:t xml:space="preserve"> / </w:t>
            </w:r>
            <w:r w:rsidRPr="00130175">
              <w:rPr>
                <w:b/>
                <w:bCs/>
                <w:szCs w:val="24"/>
              </w:rPr>
              <w:fldChar w:fldCharType="begin"/>
            </w:r>
            <w:r w:rsidRPr="00130175">
              <w:rPr>
                <w:b/>
                <w:bCs/>
                <w:sz w:val="20"/>
              </w:rPr>
              <w:instrText>NUMPAGES</w:instrText>
            </w:r>
            <w:r w:rsidRPr="00130175">
              <w:rPr>
                <w:b/>
                <w:bCs/>
                <w:szCs w:val="24"/>
              </w:rPr>
              <w:fldChar w:fldCharType="separate"/>
            </w:r>
            <w:r w:rsidR="008014BD">
              <w:rPr>
                <w:b/>
                <w:bCs/>
                <w:noProof/>
                <w:sz w:val="20"/>
              </w:rPr>
              <w:t>7</w:t>
            </w:r>
            <w:r w:rsidRPr="00130175">
              <w:rPr>
                <w:b/>
                <w:bCs/>
                <w:szCs w:val="24"/>
              </w:rPr>
              <w:fldChar w:fldCharType="end"/>
            </w:r>
          </w:p>
        </w:sdtContent>
      </w:sdt>
    </w:sdtContent>
  </w:sdt>
  <w:p w:rsidR="00130175" w:rsidRDefault="001301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E4" w:rsidRDefault="006C43E4" w:rsidP="00D96D22">
      <w:pPr>
        <w:spacing w:after="0" w:line="240" w:lineRule="auto"/>
      </w:pPr>
      <w:r>
        <w:separator/>
      </w:r>
    </w:p>
  </w:footnote>
  <w:footnote w:type="continuationSeparator" w:id="0">
    <w:p w:rsidR="006C43E4" w:rsidRDefault="006C43E4" w:rsidP="00D96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5E044748"/>
    <w:name w:val="WWNum2"/>
    <w:lvl w:ilvl="0">
      <w:start w:val="1"/>
      <w:numFmt w:val="decimal"/>
      <w:lvlText w:val="%1."/>
      <w:lvlJc w:val="left"/>
      <w:pPr>
        <w:tabs>
          <w:tab w:val="num" w:pos="436"/>
        </w:tabs>
        <w:ind w:left="436" w:hanging="360"/>
      </w:pPr>
      <w:rPr>
        <w:rFonts w:hint="default"/>
        <w:b/>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nsid w:val="06C616B4"/>
    <w:multiLevelType w:val="hybridMultilevel"/>
    <w:tmpl w:val="E54C4B50"/>
    <w:lvl w:ilvl="0" w:tplc="C6DEE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2A5D69"/>
    <w:multiLevelType w:val="hybridMultilevel"/>
    <w:tmpl w:val="FAA6531E"/>
    <w:lvl w:ilvl="0" w:tplc="2B826004">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81F741A"/>
    <w:multiLevelType w:val="hybridMultilevel"/>
    <w:tmpl w:val="A4CCD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337A1401"/>
    <w:multiLevelType w:val="hybridMultilevel"/>
    <w:tmpl w:val="8710E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3EE92E4F"/>
    <w:multiLevelType w:val="hybridMultilevel"/>
    <w:tmpl w:val="87E25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CD5227"/>
    <w:multiLevelType w:val="hybridMultilevel"/>
    <w:tmpl w:val="B284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BE014CA"/>
    <w:multiLevelType w:val="hybridMultilevel"/>
    <w:tmpl w:val="4106FE30"/>
    <w:lvl w:ilvl="0" w:tplc="1C0AF2DE">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B04EF8"/>
    <w:multiLevelType w:val="hybridMultilevel"/>
    <w:tmpl w:val="6B3C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50A28C4"/>
    <w:multiLevelType w:val="hybridMultilevel"/>
    <w:tmpl w:val="5B183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0A7E50"/>
    <w:multiLevelType w:val="hybridMultilevel"/>
    <w:tmpl w:val="C4A21860"/>
    <w:lvl w:ilvl="0" w:tplc="8C2614E6">
      <w:start w:val="1"/>
      <w:numFmt w:val="decimal"/>
      <w:lvlText w:val="%1."/>
      <w:lvlJc w:val="left"/>
      <w:pPr>
        <w:ind w:left="168" w:hanging="360"/>
      </w:pPr>
      <w:rPr>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21">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D5D0463"/>
    <w:multiLevelType w:val="hybridMultilevel"/>
    <w:tmpl w:val="D3B8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857E81"/>
    <w:multiLevelType w:val="hybridMultilevel"/>
    <w:tmpl w:val="0EAE8FB2"/>
    <w:lvl w:ilvl="0" w:tplc="4C9EC0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BB06FA8"/>
    <w:multiLevelType w:val="hybridMultilevel"/>
    <w:tmpl w:val="93AEE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C34046"/>
    <w:multiLevelType w:val="hybridMultilevel"/>
    <w:tmpl w:val="1CBCD2E6"/>
    <w:lvl w:ilvl="0" w:tplc="47921E9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1"/>
  </w:num>
  <w:num w:numId="3">
    <w:abstractNumId w:val="17"/>
  </w:num>
  <w:num w:numId="4">
    <w:abstractNumId w:val="29"/>
  </w:num>
  <w:num w:numId="5">
    <w:abstractNumId w:val="19"/>
  </w:num>
  <w:num w:numId="6">
    <w:abstractNumId w:val="14"/>
  </w:num>
  <w:num w:numId="7">
    <w:abstractNumId w:val="26"/>
  </w:num>
  <w:num w:numId="8">
    <w:abstractNumId w:val="25"/>
  </w:num>
  <w:num w:numId="9">
    <w:abstractNumId w:val="2"/>
  </w:num>
  <w:num w:numId="10">
    <w:abstractNumId w:val="24"/>
  </w:num>
  <w:num w:numId="11">
    <w:abstractNumId w:val="15"/>
  </w:num>
  <w:num w:numId="12">
    <w:abstractNumId w:val="20"/>
  </w:num>
  <w:num w:numId="13">
    <w:abstractNumId w:val="10"/>
  </w:num>
  <w:num w:numId="14">
    <w:abstractNumId w:val="9"/>
  </w:num>
  <w:num w:numId="15">
    <w:abstractNumId w:val="27"/>
  </w:num>
  <w:num w:numId="16">
    <w:abstractNumId w:val="21"/>
  </w:num>
  <w:num w:numId="17">
    <w:abstractNumId w:val="3"/>
  </w:num>
  <w:num w:numId="18">
    <w:abstractNumId w:val="23"/>
  </w:num>
  <w:num w:numId="19">
    <w:abstractNumId w:val="6"/>
  </w:num>
  <w:num w:numId="20">
    <w:abstractNumId w:val="7"/>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2"/>
  </w:num>
  <w:num w:numId="26">
    <w:abstractNumId w:val="16"/>
  </w:num>
  <w:num w:numId="27">
    <w:abstractNumId w:val="18"/>
  </w:num>
  <w:num w:numId="28">
    <w:abstractNumId w:val="28"/>
  </w:num>
  <w:num w:numId="29">
    <w:abstractNumId w:val="5"/>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0"/>
    <w:rsid w:val="000139B6"/>
    <w:rsid w:val="0005450D"/>
    <w:rsid w:val="00073320"/>
    <w:rsid w:val="00081249"/>
    <w:rsid w:val="000A48F5"/>
    <w:rsid w:val="000A7799"/>
    <w:rsid w:val="000B72D6"/>
    <w:rsid w:val="000C0082"/>
    <w:rsid w:val="000C5F4B"/>
    <w:rsid w:val="00122A00"/>
    <w:rsid w:val="00130175"/>
    <w:rsid w:val="00150E4D"/>
    <w:rsid w:val="001555D0"/>
    <w:rsid w:val="001A4DA5"/>
    <w:rsid w:val="001A56E6"/>
    <w:rsid w:val="001A7CDE"/>
    <w:rsid w:val="001D165F"/>
    <w:rsid w:val="001D191C"/>
    <w:rsid w:val="001D1B4E"/>
    <w:rsid w:val="00226517"/>
    <w:rsid w:val="00243CA3"/>
    <w:rsid w:val="00274542"/>
    <w:rsid w:val="00297FF5"/>
    <w:rsid w:val="002C32A9"/>
    <w:rsid w:val="0030141F"/>
    <w:rsid w:val="00317D5C"/>
    <w:rsid w:val="003638EE"/>
    <w:rsid w:val="00376559"/>
    <w:rsid w:val="00392044"/>
    <w:rsid w:val="003A1F47"/>
    <w:rsid w:val="003A58CE"/>
    <w:rsid w:val="003D0BE7"/>
    <w:rsid w:val="003E1C50"/>
    <w:rsid w:val="004472EC"/>
    <w:rsid w:val="004513F5"/>
    <w:rsid w:val="004639F5"/>
    <w:rsid w:val="00492405"/>
    <w:rsid w:val="00493999"/>
    <w:rsid w:val="00496395"/>
    <w:rsid w:val="004A1BD0"/>
    <w:rsid w:val="004A6024"/>
    <w:rsid w:val="004C32C0"/>
    <w:rsid w:val="004D507E"/>
    <w:rsid w:val="004F3E3C"/>
    <w:rsid w:val="00507989"/>
    <w:rsid w:val="00525FAD"/>
    <w:rsid w:val="005328FB"/>
    <w:rsid w:val="00532DB1"/>
    <w:rsid w:val="00540441"/>
    <w:rsid w:val="00546301"/>
    <w:rsid w:val="005517C0"/>
    <w:rsid w:val="0057026B"/>
    <w:rsid w:val="0058513B"/>
    <w:rsid w:val="0059152B"/>
    <w:rsid w:val="005C20EF"/>
    <w:rsid w:val="005C37A7"/>
    <w:rsid w:val="005D0352"/>
    <w:rsid w:val="005D7549"/>
    <w:rsid w:val="00613020"/>
    <w:rsid w:val="00613207"/>
    <w:rsid w:val="00613662"/>
    <w:rsid w:val="00624682"/>
    <w:rsid w:val="006427EB"/>
    <w:rsid w:val="00646BE3"/>
    <w:rsid w:val="00675C62"/>
    <w:rsid w:val="00684268"/>
    <w:rsid w:val="00685CF4"/>
    <w:rsid w:val="006A0258"/>
    <w:rsid w:val="006A737B"/>
    <w:rsid w:val="006C43E4"/>
    <w:rsid w:val="006E43BF"/>
    <w:rsid w:val="006F6867"/>
    <w:rsid w:val="00717231"/>
    <w:rsid w:val="007224AE"/>
    <w:rsid w:val="00724DD4"/>
    <w:rsid w:val="0073281A"/>
    <w:rsid w:val="00766BF3"/>
    <w:rsid w:val="00791870"/>
    <w:rsid w:val="007A14AB"/>
    <w:rsid w:val="007A2D59"/>
    <w:rsid w:val="007A3D1B"/>
    <w:rsid w:val="007C12C9"/>
    <w:rsid w:val="007D23EF"/>
    <w:rsid w:val="007D2E4A"/>
    <w:rsid w:val="007D5827"/>
    <w:rsid w:val="007F3227"/>
    <w:rsid w:val="007F4600"/>
    <w:rsid w:val="008014BD"/>
    <w:rsid w:val="00820567"/>
    <w:rsid w:val="00884D85"/>
    <w:rsid w:val="00887C36"/>
    <w:rsid w:val="008D4054"/>
    <w:rsid w:val="008E3D00"/>
    <w:rsid w:val="008E7FBE"/>
    <w:rsid w:val="00931FCF"/>
    <w:rsid w:val="0093277F"/>
    <w:rsid w:val="00936350"/>
    <w:rsid w:val="0096077F"/>
    <w:rsid w:val="0096363D"/>
    <w:rsid w:val="00964A14"/>
    <w:rsid w:val="00967022"/>
    <w:rsid w:val="00970671"/>
    <w:rsid w:val="00993A1A"/>
    <w:rsid w:val="009C63F4"/>
    <w:rsid w:val="009E0EDA"/>
    <w:rsid w:val="00A2021A"/>
    <w:rsid w:val="00A27C54"/>
    <w:rsid w:val="00A41AB0"/>
    <w:rsid w:val="00A41B75"/>
    <w:rsid w:val="00A633F0"/>
    <w:rsid w:val="00A966D4"/>
    <w:rsid w:val="00AA76F6"/>
    <w:rsid w:val="00AB2C9E"/>
    <w:rsid w:val="00AD52F7"/>
    <w:rsid w:val="00AD6BF5"/>
    <w:rsid w:val="00AE1C53"/>
    <w:rsid w:val="00AE76A5"/>
    <w:rsid w:val="00AF2732"/>
    <w:rsid w:val="00B05860"/>
    <w:rsid w:val="00B1122C"/>
    <w:rsid w:val="00B13E67"/>
    <w:rsid w:val="00B16C7D"/>
    <w:rsid w:val="00B20AE1"/>
    <w:rsid w:val="00B22AFE"/>
    <w:rsid w:val="00B476D1"/>
    <w:rsid w:val="00B717D8"/>
    <w:rsid w:val="00B77043"/>
    <w:rsid w:val="00BA30C3"/>
    <w:rsid w:val="00BB2F3B"/>
    <w:rsid w:val="00BD0474"/>
    <w:rsid w:val="00BD4618"/>
    <w:rsid w:val="00BE40B4"/>
    <w:rsid w:val="00C417CE"/>
    <w:rsid w:val="00C63C2B"/>
    <w:rsid w:val="00C64752"/>
    <w:rsid w:val="00C75691"/>
    <w:rsid w:val="00C85992"/>
    <w:rsid w:val="00C9101E"/>
    <w:rsid w:val="00CB1246"/>
    <w:rsid w:val="00CC1464"/>
    <w:rsid w:val="00CC3FE3"/>
    <w:rsid w:val="00CC549B"/>
    <w:rsid w:val="00CF613E"/>
    <w:rsid w:val="00D06844"/>
    <w:rsid w:val="00D07765"/>
    <w:rsid w:val="00D12682"/>
    <w:rsid w:val="00D214E8"/>
    <w:rsid w:val="00D21B72"/>
    <w:rsid w:val="00D32BF9"/>
    <w:rsid w:val="00D36CCF"/>
    <w:rsid w:val="00D50531"/>
    <w:rsid w:val="00D61990"/>
    <w:rsid w:val="00D61AD7"/>
    <w:rsid w:val="00D634F7"/>
    <w:rsid w:val="00D72E52"/>
    <w:rsid w:val="00D96D22"/>
    <w:rsid w:val="00DA1B50"/>
    <w:rsid w:val="00DB478B"/>
    <w:rsid w:val="00DC7006"/>
    <w:rsid w:val="00DE069B"/>
    <w:rsid w:val="00E00EFA"/>
    <w:rsid w:val="00E14BC4"/>
    <w:rsid w:val="00E23242"/>
    <w:rsid w:val="00E25635"/>
    <w:rsid w:val="00E27B6F"/>
    <w:rsid w:val="00E3717A"/>
    <w:rsid w:val="00E5012B"/>
    <w:rsid w:val="00E55DB7"/>
    <w:rsid w:val="00E653A5"/>
    <w:rsid w:val="00E74673"/>
    <w:rsid w:val="00EB1752"/>
    <w:rsid w:val="00EB2137"/>
    <w:rsid w:val="00EC0471"/>
    <w:rsid w:val="00EC25F9"/>
    <w:rsid w:val="00EC6DA4"/>
    <w:rsid w:val="00ED155C"/>
    <w:rsid w:val="00EE1EC5"/>
    <w:rsid w:val="00F0009F"/>
    <w:rsid w:val="00F0579A"/>
    <w:rsid w:val="00F14D7B"/>
    <w:rsid w:val="00F320E2"/>
    <w:rsid w:val="00F46059"/>
    <w:rsid w:val="00F93891"/>
    <w:rsid w:val="00FC2DD0"/>
    <w:rsid w:val="00FD3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DD088-34EB-4C73-81C1-2D5B945D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FE"/>
  </w:style>
  <w:style w:type="paragraph" w:styleId="Balk2">
    <w:name w:val="heading 2"/>
    <w:basedOn w:val="Normal"/>
    <w:next w:val="Normal"/>
    <w:link w:val="Balk2Char"/>
    <w:qFormat/>
    <w:rsid w:val="00724DD4"/>
    <w:pPr>
      <w:keepNext/>
      <w:spacing w:after="0" w:line="240" w:lineRule="auto"/>
      <w:outlineLvl w:val="1"/>
    </w:pPr>
    <w:rPr>
      <w:rFonts w:ascii="Arial" w:eastAsia="Times New Roman" w:hAnsi="Arial" w:cs="Times New Roman"/>
      <w:b/>
      <w:sz w:val="20"/>
      <w:szCs w:val="20"/>
      <w:lang w:val="en-US" w:eastAsia="x-none"/>
    </w:rPr>
  </w:style>
  <w:style w:type="paragraph" w:styleId="Balk3">
    <w:name w:val="heading 3"/>
    <w:basedOn w:val="Normal"/>
    <w:next w:val="Normal"/>
    <w:link w:val="Balk3Char"/>
    <w:uiPriority w:val="9"/>
    <w:qFormat/>
    <w:rsid w:val="00724DD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81249"/>
  </w:style>
  <w:style w:type="paragraph" w:styleId="stbilgi">
    <w:name w:val="header"/>
    <w:basedOn w:val="Normal"/>
    <w:link w:val="stbilgiChar1"/>
    <w:uiPriority w:val="99"/>
    <w:unhideWhenUsed/>
    <w:rsid w:val="00D96D22"/>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D96D22"/>
  </w:style>
  <w:style w:type="paragraph" w:styleId="Altbilgi">
    <w:name w:val="footer"/>
    <w:basedOn w:val="Normal"/>
    <w:link w:val="AltbilgiChar1"/>
    <w:uiPriority w:val="99"/>
    <w:unhideWhenUsed/>
    <w:rsid w:val="00D96D22"/>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D96D22"/>
  </w:style>
  <w:style w:type="character" w:customStyle="1" w:styleId="Balk2Char">
    <w:name w:val="Başlık 2 Char"/>
    <w:basedOn w:val="VarsaylanParagrafYazTipi"/>
    <w:link w:val="Balk2"/>
    <w:rsid w:val="00724DD4"/>
    <w:rPr>
      <w:rFonts w:ascii="Arial" w:eastAsia="Times New Roman" w:hAnsi="Arial" w:cs="Times New Roman"/>
      <w:b/>
      <w:sz w:val="20"/>
      <w:szCs w:val="20"/>
      <w:lang w:val="en-US" w:eastAsia="x-none"/>
    </w:rPr>
  </w:style>
  <w:style w:type="character" w:customStyle="1" w:styleId="Balk3Char">
    <w:name w:val="Başlık 3 Char"/>
    <w:basedOn w:val="VarsaylanParagrafYazTipi"/>
    <w:link w:val="Balk3"/>
    <w:uiPriority w:val="9"/>
    <w:rsid w:val="00724DD4"/>
    <w:rPr>
      <w:rFonts w:ascii="Cambria" w:eastAsia="Times New Roman" w:hAnsi="Cambria" w:cs="Times New Roman"/>
      <w:b/>
      <w:bCs/>
      <w:color w:val="4F81BD"/>
      <w:sz w:val="20"/>
      <w:szCs w:val="20"/>
      <w:lang w:val="x-none" w:eastAsia="x-none"/>
    </w:rPr>
  </w:style>
  <w:style w:type="numbering" w:customStyle="1" w:styleId="ListeYok2">
    <w:name w:val="Liste Yok2"/>
    <w:next w:val="ListeYok"/>
    <w:uiPriority w:val="99"/>
    <w:semiHidden/>
    <w:unhideWhenUsed/>
    <w:rsid w:val="00724DD4"/>
  </w:style>
  <w:style w:type="table" w:styleId="TabloKlavuzu">
    <w:name w:val="Table Grid"/>
    <w:basedOn w:val="NormalTablo"/>
    <w:uiPriority w:val="59"/>
    <w:rsid w:val="00724DD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724DD4"/>
    <w:pPr>
      <w:ind w:left="720"/>
      <w:contextualSpacing/>
    </w:pPr>
    <w:rPr>
      <w:rFonts w:ascii="Calibri" w:eastAsia="Calibri" w:hAnsi="Calibri" w:cs="Times New Roman"/>
      <w:lang w:eastAsia="en-US"/>
    </w:rPr>
  </w:style>
  <w:style w:type="paragraph" w:styleId="AklamaMetni">
    <w:name w:val="annotation text"/>
    <w:basedOn w:val="Normal"/>
    <w:link w:val="AklamaMetniChar"/>
    <w:uiPriority w:val="99"/>
    <w:unhideWhenUsed/>
    <w:rsid w:val="00724DD4"/>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724DD4"/>
    <w:rPr>
      <w:rFonts w:ascii="Calibri" w:eastAsia="Calibri" w:hAnsi="Calibri" w:cs="Times New Roman"/>
      <w:sz w:val="20"/>
      <w:szCs w:val="20"/>
      <w:lang w:val="x-none" w:eastAsia="x-none"/>
    </w:rPr>
  </w:style>
  <w:style w:type="character" w:styleId="AklamaBavurusu">
    <w:name w:val="annotation reference"/>
    <w:uiPriority w:val="99"/>
    <w:semiHidden/>
    <w:unhideWhenUsed/>
    <w:rsid w:val="00724DD4"/>
    <w:rPr>
      <w:sz w:val="16"/>
      <w:szCs w:val="16"/>
    </w:rPr>
  </w:style>
  <w:style w:type="character" w:styleId="Kpr">
    <w:name w:val="Hyperlink"/>
    <w:uiPriority w:val="99"/>
    <w:unhideWhenUsed/>
    <w:rsid w:val="00724DD4"/>
    <w:rPr>
      <w:color w:val="0000FF"/>
      <w:u w:val="single"/>
    </w:rPr>
  </w:style>
  <w:style w:type="paragraph" w:styleId="BalonMetni">
    <w:name w:val="Balloon Text"/>
    <w:basedOn w:val="Normal"/>
    <w:link w:val="BalonMetniChar"/>
    <w:uiPriority w:val="99"/>
    <w:semiHidden/>
    <w:unhideWhenUsed/>
    <w:rsid w:val="00724DD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4DD4"/>
    <w:rPr>
      <w:rFonts w:ascii="Tahoma" w:eastAsia="Calibri" w:hAnsi="Tahoma" w:cs="Times New Roman"/>
      <w:sz w:val="16"/>
      <w:szCs w:val="16"/>
      <w:lang w:val="x-none" w:eastAsia="x-none"/>
    </w:rPr>
  </w:style>
  <w:style w:type="paragraph" w:customStyle="1" w:styleId="ListeParagraf2">
    <w:name w:val="Liste Paragraf2"/>
    <w:basedOn w:val="Normal"/>
    <w:rsid w:val="00724DD4"/>
    <w:pPr>
      <w:widowControl w:val="0"/>
      <w:suppressAutoHyphens/>
      <w:spacing w:after="0" w:line="240" w:lineRule="auto"/>
      <w:ind w:left="720"/>
    </w:pPr>
    <w:rPr>
      <w:rFonts w:ascii="Cambria" w:eastAsia="MS Mincho" w:hAnsi="Cambria" w:cs="Cambria"/>
      <w:sz w:val="24"/>
      <w:szCs w:val="24"/>
      <w:lang w:eastAsia="ar-SA"/>
    </w:rPr>
  </w:style>
  <w:style w:type="paragraph" w:customStyle="1" w:styleId="a">
    <w:basedOn w:val="Normal"/>
    <w:next w:val="Altbilgi"/>
    <w:link w:val="AltbilgiChar"/>
    <w:uiPriority w:val="99"/>
    <w:unhideWhenUsed/>
    <w:rsid w:val="00724DD4"/>
    <w:pPr>
      <w:tabs>
        <w:tab w:val="center" w:pos="4536"/>
        <w:tab w:val="right" w:pos="9072"/>
      </w:tabs>
    </w:pPr>
    <w:rPr>
      <w:rFonts w:ascii="Calibri" w:eastAsia="Calibri" w:hAnsi="Calibri" w:cs="Times New Roman"/>
      <w:lang w:eastAsia="en-US"/>
    </w:rPr>
  </w:style>
  <w:style w:type="character" w:customStyle="1" w:styleId="stbilgiChar">
    <w:name w:val="Üstbilgi Char"/>
    <w:rsid w:val="00724DD4"/>
    <w:rPr>
      <w:rFonts w:ascii="Times New Roman" w:eastAsia="Times New Roman" w:hAnsi="Times New Roman" w:cs="Times New Roman"/>
      <w:sz w:val="24"/>
      <w:szCs w:val="24"/>
      <w:lang w:val="x-none" w:eastAsia="x-none"/>
    </w:rPr>
  </w:style>
  <w:style w:type="paragraph" w:styleId="GvdeMetni">
    <w:name w:val="Body Text"/>
    <w:basedOn w:val="Normal"/>
    <w:next w:val="Normal"/>
    <w:link w:val="GvdeMetniChar"/>
    <w:rsid w:val="00724DD4"/>
    <w:pPr>
      <w:autoSpaceDE w:val="0"/>
      <w:autoSpaceDN w:val="0"/>
      <w:adjustRightInd w:val="0"/>
      <w:spacing w:after="120" w:line="240" w:lineRule="auto"/>
    </w:pPr>
    <w:rPr>
      <w:rFonts w:ascii="Arial" w:eastAsia="Times New Roman" w:hAnsi="Arial" w:cs="Times New Roman"/>
      <w:sz w:val="24"/>
      <w:szCs w:val="24"/>
      <w:lang w:val="x-none" w:eastAsia="x-none"/>
    </w:rPr>
  </w:style>
  <w:style w:type="character" w:customStyle="1" w:styleId="GvdeMetniChar">
    <w:name w:val="Gövde Metni Char"/>
    <w:basedOn w:val="VarsaylanParagrafYazTipi"/>
    <w:link w:val="GvdeMetni"/>
    <w:rsid w:val="00724DD4"/>
    <w:rPr>
      <w:rFonts w:ascii="Arial" w:eastAsia="Times New Roman" w:hAnsi="Arial" w:cs="Times New Roman"/>
      <w:sz w:val="24"/>
      <w:szCs w:val="24"/>
      <w:lang w:val="x-none" w:eastAsia="x-non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DD4"/>
  </w:style>
  <w:style w:type="character" w:styleId="Gl">
    <w:name w:val="Strong"/>
    <w:uiPriority w:val="22"/>
    <w:qFormat/>
    <w:rsid w:val="00724DD4"/>
    <w:rPr>
      <w:b/>
      <w:bCs/>
    </w:rPr>
  </w:style>
  <w:style w:type="table" w:styleId="OrtaKlavuz1-Vurgu3">
    <w:name w:val="Medium Grid 1 Accent 3"/>
    <w:basedOn w:val="NormalTablo"/>
    <w:uiPriority w:val="63"/>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724DD4"/>
    <w:rPr>
      <w:b/>
      <w:bCs/>
    </w:rPr>
  </w:style>
  <w:style w:type="character" w:customStyle="1" w:styleId="AklamaKonusuChar">
    <w:name w:val="Açıklama Konusu Char"/>
    <w:basedOn w:val="AklamaMetniChar"/>
    <w:link w:val="AklamaKonusu"/>
    <w:uiPriority w:val="99"/>
    <w:semiHidden/>
    <w:rsid w:val="00724DD4"/>
    <w:rPr>
      <w:rFonts w:ascii="Calibri" w:eastAsia="Calibri" w:hAnsi="Calibri" w:cs="Times New Roman"/>
      <w:b/>
      <w:bCs/>
      <w:sz w:val="20"/>
      <w:szCs w:val="20"/>
      <w:lang w:val="x-none" w:eastAsia="x-none"/>
    </w:rPr>
  </w:style>
  <w:style w:type="paragraph" w:customStyle="1" w:styleId="Standard">
    <w:name w:val="Standard"/>
    <w:rsid w:val="00724D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724DD4"/>
    <w:pPr>
      <w:spacing w:after="0" w:line="240" w:lineRule="auto"/>
    </w:pPr>
    <w:rPr>
      <w:rFonts w:ascii="Lucida Grande" w:eastAsia="Calibri" w:hAnsi="Lucida Grande" w:cs="Times New Roman"/>
      <w:sz w:val="24"/>
      <w:szCs w:val="24"/>
      <w:lang w:val="x-none" w:eastAsia="x-none"/>
    </w:rPr>
  </w:style>
  <w:style w:type="character" w:customStyle="1" w:styleId="BelgeBalantlarChar">
    <w:name w:val="Belge Bağlantıları Char"/>
    <w:basedOn w:val="VarsaylanParagrafYazTipi"/>
    <w:link w:val="BelgeBalantlar"/>
    <w:uiPriority w:val="99"/>
    <w:semiHidden/>
    <w:rsid w:val="00724DD4"/>
    <w:rPr>
      <w:rFonts w:ascii="Lucida Grande" w:eastAsia="Calibri" w:hAnsi="Lucida Grande" w:cs="Times New Roman"/>
      <w:sz w:val="24"/>
      <w:szCs w:val="24"/>
      <w:lang w:val="x-none" w:eastAsia="x-none"/>
    </w:rPr>
  </w:style>
  <w:style w:type="character" w:styleId="Vurgu">
    <w:name w:val="Emphasis"/>
    <w:uiPriority w:val="20"/>
    <w:qFormat/>
    <w:rsid w:val="00724DD4"/>
    <w:rPr>
      <w:i/>
      <w:iCs/>
    </w:rPr>
  </w:style>
  <w:style w:type="paragraph" w:customStyle="1" w:styleId="CompanyAddress">
    <w:name w:val="Company Address"/>
    <w:basedOn w:val="Normal"/>
    <w:link w:val="CompanyAddressChar"/>
    <w:qFormat/>
    <w:rsid w:val="00724DD4"/>
    <w:pPr>
      <w:spacing w:after="0" w:line="240" w:lineRule="auto"/>
    </w:pPr>
    <w:rPr>
      <w:rFonts w:ascii="Calibri" w:eastAsia="Calibri" w:hAnsi="Calibri" w:cs="Times New Roman"/>
      <w:color w:val="F8CEC7"/>
      <w:sz w:val="20"/>
      <w:szCs w:val="20"/>
      <w:lang w:val="x-none" w:eastAsia="x-none"/>
    </w:rPr>
  </w:style>
  <w:style w:type="character" w:customStyle="1" w:styleId="CompanyAddressChar">
    <w:name w:val="Company Address Char"/>
    <w:link w:val="CompanyAddress"/>
    <w:rsid w:val="00724DD4"/>
    <w:rPr>
      <w:rFonts w:ascii="Calibri" w:eastAsia="Calibri" w:hAnsi="Calibri" w:cs="Times New Roman"/>
      <w:color w:val="F8CEC7"/>
      <w:sz w:val="20"/>
      <w:szCs w:val="20"/>
      <w:lang w:val="x-none" w:eastAsia="x-none"/>
    </w:rPr>
  </w:style>
  <w:style w:type="table" w:customStyle="1" w:styleId="OrtaGlgeleme1-Vurgu11">
    <w:name w:val="Orta Gölgeleme 1 - Vurgu 11"/>
    <w:basedOn w:val="NormalTablo"/>
    <w:uiPriority w:val="68"/>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724DD4"/>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724DD4"/>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24DD4"/>
    <w:rPr>
      <w:vertAlign w:val="superscript"/>
    </w:rPr>
  </w:style>
  <w:style w:type="table" w:styleId="OrtaListe1-Vurgu3">
    <w:name w:val="Medium List 1 Accent 3"/>
    <w:basedOn w:val="NormalTablo"/>
    <w:uiPriority w:val="61"/>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nkliListe-Vurgu11">
    <w:name w:val="Renkli Liste - Vurgu 11"/>
    <w:basedOn w:val="Normal"/>
    <w:qFormat/>
    <w:rsid w:val="00724DD4"/>
    <w:pPr>
      <w:ind w:left="720"/>
      <w:contextualSpacing/>
    </w:pPr>
    <w:rPr>
      <w:rFonts w:ascii="Cambria" w:eastAsia="MS Mincho" w:hAnsi="Cambria" w:cs="Times New Roman"/>
    </w:rPr>
  </w:style>
  <w:style w:type="character" w:customStyle="1" w:styleId="AltbilgiChar">
    <w:name w:val="Altbilgi Char"/>
    <w:link w:val="a"/>
    <w:uiPriority w:val="99"/>
    <w:rsid w:val="00724DD4"/>
    <w:rPr>
      <w:sz w:val="22"/>
      <w:szCs w:val="22"/>
      <w:lang w:eastAsia="en-US"/>
    </w:rPr>
  </w:style>
  <w:style w:type="table" w:styleId="KoyuListe-Vurgu6">
    <w:name w:val="Dark List Accent 6"/>
    <w:basedOn w:val="NormalTablo"/>
    <w:uiPriority w:val="61"/>
    <w:rsid w:val="00724DD4"/>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724DD4"/>
    <w:pPr>
      <w:autoSpaceDE w:val="0"/>
      <w:autoSpaceDN w:val="0"/>
      <w:adjustRightInd w:val="0"/>
      <w:spacing w:after="0" w:line="240" w:lineRule="auto"/>
    </w:pPr>
    <w:rPr>
      <w:rFonts w:ascii="Calibri" w:eastAsia="Arial" w:hAnsi="Calibri" w:cs="Calibri"/>
      <w:color w:val="000000"/>
      <w:sz w:val="24"/>
      <w:szCs w:val="24"/>
      <w:lang w:eastAsia="en-US"/>
    </w:rPr>
  </w:style>
  <w:style w:type="paragraph" w:styleId="ListeParagraf">
    <w:name w:val="List Paragraph"/>
    <w:basedOn w:val="Normal"/>
    <w:uiPriority w:val="34"/>
    <w:qFormat/>
    <w:rsid w:val="00F0009F"/>
    <w:pPr>
      <w:ind w:left="720"/>
      <w:contextualSpacing/>
    </w:pPr>
  </w:style>
  <w:style w:type="table" w:customStyle="1" w:styleId="TableNormal1">
    <w:name w:val="Table Normal1"/>
    <w:rsid w:val="00297F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400">
      <w:bodyDiv w:val="1"/>
      <w:marLeft w:val="0"/>
      <w:marRight w:val="0"/>
      <w:marTop w:val="0"/>
      <w:marBottom w:val="0"/>
      <w:divBdr>
        <w:top w:val="none" w:sz="0" w:space="0" w:color="auto"/>
        <w:left w:val="none" w:sz="0" w:space="0" w:color="auto"/>
        <w:bottom w:val="none" w:sz="0" w:space="0" w:color="auto"/>
        <w:right w:val="none" w:sz="0" w:space="0" w:color="auto"/>
      </w:divBdr>
    </w:div>
    <w:div w:id="920794186">
      <w:bodyDiv w:val="1"/>
      <w:marLeft w:val="0"/>
      <w:marRight w:val="0"/>
      <w:marTop w:val="0"/>
      <w:marBottom w:val="0"/>
      <w:divBdr>
        <w:top w:val="none" w:sz="0" w:space="0" w:color="auto"/>
        <w:left w:val="none" w:sz="0" w:space="0" w:color="auto"/>
        <w:bottom w:val="none" w:sz="0" w:space="0" w:color="auto"/>
        <w:right w:val="none" w:sz="0" w:space="0" w:color="auto"/>
      </w:divBdr>
    </w:div>
    <w:div w:id="956449834">
      <w:bodyDiv w:val="1"/>
      <w:marLeft w:val="0"/>
      <w:marRight w:val="0"/>
      <w:marTop w:val="0"/>
      <w:marBottom w:val="0"/>
      <w:divBdr>
        <w:top w:val="none" w:sz="0" w:space="0" w:color="auto"/>
        <w:left w:val="none" w:sz="0" w:space="0" w:color="auto"/>
        <w:bottom w:val="none" w:sz="0" w:space="0" w:color="auto"/>
        <w:right w:val="none" w:sz="0" w:space="0" w:color="auto"/>
      </w:divBdr>
    </w:div>
    <w:div w:id="18102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lksagligiokulu.org/anasayfa/?task=view&amp;id=309&amp;catid=55" TargetMode="External"/><Relationship Id="rId18" Type="http://schemas.openxmlformats.org/officeDocument/2006/relationships/hyperlink" Target="http://www.kadininstatusu.gov.tr/upload/kadininstatusu.gov.tr/mce/eski_site/tdvaw/doc/Ana_Rapor_Mizan_1.pdf" TargetMode="External"/><Relationship Id="rId3" Type="http://schemas.openxmlformats.org/officeDocument/2006/relationships/styles" Target="styles.xml"/><Relationship Id="rId21" Type="http://schemas.openxmlformats.org/officeDocument/2006/relationships/hyperlink" Target="http://ekutuphane.tusak.gov.tr/kitap.php?id=118&amp;k=genetik_hastaliklar_saglik_personeli_icin_el_kitabi" TargetMode="External"/><Relationship Id="rId7" Type="http://schemas.openxmlformats.org/officeDocument/2006/relationships/endnotes" Target="endnotes.xml"/><Relationship Id="rId12" Type="http://schemas.openxmlformats.org/officeDocument/2006/relationships/hyperlink" Target="http://www.hips.hacettepe.edu.tr/eng/tdhs08/TDHS-2008_Main_Report.pdf" TargetMode="External"/><Relationship Id="rId17" Type="http://schemas.openxmlformats.org/officeDocument/2006/relationships/hyperlink" Target="http://sbu.saglik.gov.tr/Ekutuphane/kitaplar/resimli%20rehber-2010.pdf" TargetMode="External"/><Relationship Id="rId2" Type="http://schemas.openxmlformats.org/officeDocument/2006/relationships/numbering" Target="numbering.xml"/><Relationship Id="rId16" Type="http://schemas.openxmlformats.org/officeDocument/2006/relationships/hyperlink" Target="http://sbu.saglik.gov.tr/Ekutuphane/kitaplar/a&#231;sap41.pdf" TargetMode="External"/><Relationship Id="rId20" Type="http://schemas.openxmlformats.org/officeDocument/2006/relationships/hyperlink" Target="http://www.unfpa.org.tr/turkey/rapyay/genclerdecinselsagli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s.gov.tr/birimdosya/Aile_Planlamasi_200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who.int/iris/bitstream/10665/44433/2/9789241563888_tur.pdf" TargetMode="External"/><Relationship Id="rId23" Type="http://schemas.openxmlformats.org/officeDocument/2006/relationships/fontTable" Target="fontTable.xml"/><Relationship Id="rId10" Type="http://schemas.openxmlformats.org/officeDocument/2006/relationships/hyperlink" Target="http://www.ghs.gov.tr/birimdosya/UremeSagligiGiris.pdf" TargetMode="External"/><Relationship Id="rId19" Type="http://schemas.openxmlformats.org/officeDocument/2006/relationships/hyperlink" Target="http://www.unfpa.org.tr/turkey/rapyay/aismeylemplan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who.int/iris/bitstream/10665/44096/3/9789241547710_tur.pdf"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F409-C70E-4E8B-B64D-306CD704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3148</Words>
  <Characters>17946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Sibel DENİZ</cp:lastModifiedBy>
  <cp:revision>2</cp:revision>
  <dcterms:created xsi:type="dcterms:W3CDTF">2020-09-14T05:33:00Z</dcterms:created>
  <dcterms:modified xsi:type="dcterms:W3CDTF">2020-09-14T05:33:00Z</dcterms:modified>
</cp:coreProperties>
</file>