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0D" w:rsidRDefault="00576B0D">
      <w:bookmarkStart w:id="0" w:name="_GoBack"/>
      <w:bookmarkEnd w:id="0"/>
    </w:p>
    <w:tbl>
      <w:tblPr>
        <w:tblpPr w:leftFromText="141" w:rightFromText="141" w:vertAnchor="text" w:horzAnchor="margin" w:tblpY="323"/>
        <w:tblW w:w="10173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3090"/>
        <w:gridCol w:w="3832"/>
      </w:tblGrid>
      <w:tr w:rsidR="00576B0D" w:rsidTr="00BC53B6">
        <w:trPr>
          <w:trHeight w:val="2384"/>
        </w:trPr>
        <w:tc>
          <w:tcPr>
            <w:tcW w:w="10173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576B0D" w:rsidRPr="00BC53B6" w:rsidRDefault="00576B0D" w:rsidP="00576B0D">
            <w:pPr>
              <w:pStyle w:val="NormalWeb"/>
              <w:rPr>
                <w:rFonts w:ascii="Calibri" w:hAnsi="Calibri"/>
                <w:b/>
                <w:bCs/>
                <w:noProof/>
                <w:color w:val="FFFFFF"/>
                <w:sz w:val="22"/>
                <w:szCs w:val="22"/>
              </w:rPr>
            </w:pPr>
          </w:p>
          <w:p w:rsidR="00576B0D" w:rsidRPr="00BC53B6" w:rsidRDefault="00D34577" w:rsidP="00576B0D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63242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color w:val="632423"/>
                <w:sz w:val="22"/>
                <w:szCs w:val="22"/>
              </w:rPr>
              <w:drawing>
                <wp:inline distT="0" distB="0" distL="0" distR="0">
                  <wp:extent cx="2524125" cy="733425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B0D" w:rsidRPr="00BC53B6" w:rsidRDefault="00576B0D" w:rsidP="00BC53B6">
            <w:pPr>
              <w:pStyle w:val="NormalWeb"/>
              <w:spacing w:before="0" w:beforeAutospacing="0" w:after="0" w:afterAutospacing="0" w:line="360" w:lineRule="auto"/>
              <w:ind w:left="-108" w:right="-108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</w:tr>
      <w:tr w:rsidR="00576B0D" w:rsidTr="00BC53B6">
        <w:trPr>
          <w:trHeight w:val="2370"/>
        </w:trPr>
        <w:tc>
          <w:tcPr>
            <w:tcW w:w="10173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576B0D" w:rsidRPr="00BC53B6" w:rsidRDefault="00576B0D" w:rsidP="00576B0D">
            <w:pPr>
              <w:spacing w:line="360" w:lineRule="auto"/>
              <w:ind w:left="-108" w:right="-108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C53B6">
              <w:rPr>
                <w:rFonts w:ascii="Calibri" w:hAnsi="Calibri" w:cs="Calibri"/>
                <w:b/>
                <w:bCs/>
                <w:color w:val="000000"/>
                <w:szCs w:val="22"/>
              </w:rPr>
              <w:t>Clinical Education Program</w:t>
            </w:r>
          </w:p>
          <w:p w:rsidR="00576B0D" w:rsidRPr="00BC53B6" w:rsidRDefault="00576B0D" w:rsidP="00576B0D">
            <w:pPr>
              <w:spacing w:line="360" w:lineRule="auto"/>
              <w:ind w:left="-108" w:right="-108"/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BC53B6">
              <w:rPr>
                <w:rFonts w:ascii="Calibri" w:hAnsi="Calibri" w:cs="Calibri"/>
                <w:bCs/>
                <w:color w:val="000000"/>
                <w:szCs w:val="22"/>
              </w:rPr>
              <w:t>Phase 2 / Year 4</w:t>
            </w:r>
          </w:p>
          <w:p w:rsidR="00BC53B6" w:rsidRPr="00BC53B6" w:rsidRDefault="00BC53B6" w:rsidP="00576B0D">
            <w:pPr>
              <w:spacing w:line="360" w:lineRule="auto"/>
              <w:ind w:left="-108" w:right="-108"/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BC53B6">
              <w:rPr>
                <w:rFonts w:ascii="Calibri" w:hAnsi="Calibri" w:cs="Calibri"/>
                <w:bCs/>
                <w:color w:val="000000"/>
                <w:szCs w:val="22"/>
              </w:rPr>
              <w:t>2021-2022</w:t>
            </w:r>
          </w:p>
          <w:p w:rsidR="00576B0D" w:rsidRPr="00BC53B6" w:rsidRDefault="00576B0D" w:rsidP="00576B0D">
            <w:pPr>
              <w:pStyle w:val="NormalWeb"/>
              <w:jc w:val="center"/>
              <w:rPr>
                <w:rFonts w:ascii="Calibri" w:hAnsi="Calibri"/>
                <w:b/>
                <w:bCs/>
                <w:noProof/>
                <w:color w:val="FFFFFF"/>
                <w:sz w:val="22"/>
                <w:szCs w:val="22"/>
              </w:rPr>
            </w:pPr>
            <w:r w:rsidRPr="00BC53B6">
              <w:rPr>
                <w:rFonts w:ascii="Calibri" w:hAnsi="Calibri" w:cs="Calibri"/>
                <w:szCs w:val="22"/>
              </w:rPr>
              <w:t>Ophthalmology</w:t>
            </w:r>
          </w:p>
        </w:tc>
      </w:tr>
      <w:tr w:rsidR="00576B0D" w:rsidTr="00BC53B6">
        <w:trPr>
          <w:trHeight w:val="855"/>
        </w:trPr>
        <w:tc>
          <w:tcPr>
            <w:tcW w:w="10173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576B0D" w:rsidRPr="00BC53B6" w:rsidRDefault="00576B0D" w:rsidP="00576B0D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53B6">
              <w:rPr>
                <w:rFonts w:ascii="Calibri" w:hAnsi="Calibri" w:cs="Calibri"/>
                <w:b/>
                <w:bCs/>
                <w:sz w:val="22"/>
                <w:szCs w:val="22"/>
              </w:rPr>
              <w:t>Coordinators of Program</w:t>
            </w:r>
          </w:p>
          <w:p w:rsidR="00576B0D" w:rsidRPr="00BC53B6" w:rsidRDefault="00576B0D" w:rsidP="00BC53B6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53B6">
              <w:rPr>
                <w:rFonts w:ascii="Calibri" w:hAnsi="Calibri" w:cs="Calibri"/>
                <w:bCs/>
                <w:sz w:val="22"/>
                <w:szCs w:val="22"/>
              </w:rPr>
              <w:t>Assoc. Prof. Semra Akkaya Turhan</w:t>
            </w:r>
          </w:p>
        </w:tc>
      </w:tr>
      <w:tr w:rsidR="00576B0D" w:rsidTr="00BC53B6">
        <w:tc>
          <w:tcPr>
            <w:tcW w:w="10173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576B0D" w:rsidRPr="00BC53B6" w:rsidRDefault="00576B0D" w:rsidP="00576B0D">
            <w:pPr>
              <w:spacing w:before="120"/>
              <w:jc w:val="center"/>
              <w:rPr>
                <w:rFonts w:ascii="Calibri" w:hAnsi="Calibri" w:cs="Calibri"/>
                <w:b/>
                <w:color w:val="632423"/>
                <w:sz w:val="22"/>
                <w:szCs w:val="22"/>
                <w:lang w:val="en-US"/>
              </w:rPr>
            </w:pPr>
            <w:r w:rsidRPr="00BC53B6">
              <w:rPr>
                <w:rFonts w:ascii="Calibri" w:hAnsi="Calibri" w:cs="Calibri"/>
                <w:b/>
                <w:bCs/>
                <w:color w:val="632423"/>
                <w:sz w:val="22"/>
                <w:szCs w:val="22"/>
                <w:lang w:val="en-US"/>
              </w:rPr>
              <w:t>Coordinator of Year 4</w:t>
            </w:r>
          </w:p>
          <w:p w:rsidR="00576B0D" w:rsidRPr="00BC53B6" w:rsidRDefault="00576B0D" w:rsidP="00BC53B6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632423"/>
                <w:sz w:val="22"/>
                <w:szCs w:val="22"/>
                <w:lang w:val="en-US"/>
              </w:rPr>
            </w:pPr>
            <w:r w:rsidRPr="00BC53B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Assoc. Prof. Özge Keniş Coçkun</w:t>
            </w:r>
          </w:p>
        </w:tc>
      </w:tr>
      <w:tr w:rsidR="00576B0D" w:rsidTr="00BC53B6">
        <w:tc>
          <w:tcPr>
            <w:tcW w:w="325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BC53B6" w:rsidRPr="00BC53B6" w:rsidRDefault="00576B0D" w:rsidP="00BC53B6">
            <w:pPr>
              <w:ind w:right="-226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BC53B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  </w:t>
            </w:r>
            <w:r w:rsidR="00BC53B6" w:rsidRPr="00BC53B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Vice Coordinator </w:t>
            </w:r>
            <w:r w:rsidR="00BC53B6" w:rsidRPr="00BC53B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of Assessment</w:t>
            </w:r>
          </w:p>
          <w:p w:rsidR="00576B0D" w:rsidRPr="00BC53B6" w:rsidRDefault="00BC53B6" w:rsidP="00576B0D">
            <w:pP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</w:t>
            </w:r>
            <w:r w:rsidRPr="00BC53B6">
              <w:rPr>
                <w:rFonts w:ascii="Calibri" w:hAnsi="Calibri" w:cs="Calibri"/>
                <w:sz w:val="22"/>
                <w:szCs w:val="22"/>
                <w:lang w:val="en-US"/>
              </w:rPr>
              <w:t>Prof. Hasan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Raci </w:t>
            </w:r>
            <w:r w:rsidRPr="00BC53B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Yananlı</w:t>
            </w:r>
          </w:p>
        </w:tc>
        <w:tc>
          <w:tcPr>
            <w:tcW w:w="3090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576B0D" w:rsidRPr="00BC53B6" w:rsidRDefault="00576B0D" w:rsidP="00576B0D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C53B6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576B0D" w:rsidRPr="00BC53B6" w:rsidRDefault="00576B0D" w:rsidP="00BC53B6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C53B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Vice Coordinator </w:t>
            </w:r>
            <w:r w:rsidRPr="00BC53B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of Student Affairs</w:t>
            </w:r>
          </w:p>
          <w:p w:rsidR="00576B0D" w:rsidRPr="00BC53B6" w:rsidRDefault="00576B0D" w:rsidP="00576B0D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C53B6">
              <w:rPr>
                <w:rFonts w:ascii="Calibri" w:hAnsi="Calibri" w:cs="Calibri"/>
                <w:sz w:val="22"/>
                <w:szCs w:val="22"/>
                <w:lang w:val="en-US"/>
              </w:rPr>
              <w:t>Assist. Prof. Can Erzik</w:t>
            </w:r>
            <w:r w:rsidRPr="00BC53B6">
              <w:rPr>
                <w:rFonts w:ascii="Calibri" w:hAnsi="Calibri" w:cs="Calibri"/>
                <w:bCs/>
                <w:sz w:val="22"/>
                <w:szCs w:val="22"/>
              </w:rPr>
              <w:t>, M.D. Ph.D.</w:t>
            </w:r>
          </w:p>
        </w:tc>
      </w:tr>
      <w:tr w:rsidR="00576B0D" w:rsidTr="00BC53B6">
        <w:tc>
          <w:tcPr>
            <w:tcW w:w="10173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576B0D" w:rsidRPr="00BC53B6" w:rsidRDefault="00576B0D" w:rsidP="00576B0D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C53B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Chief Coordinator of Clinical Education</w:t>
            </w:r>
          </w:p>
          <w:p w:rsidR="00576B0D" w:rsidRPr="00BC53B6" w:rsidRDefault="00576B0D" w:rsidP="00576B0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BC53B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Prof. Dilek İnce Günal</w:t>
            </w:r>
          </w:p>
        </w:tc>
      </w:tr>
      <w:tr w:rsidR="00576B0D" w:rsidTr="00BC53B6">
        <w:tc>
          <w:tcPr>
            <w:tcW w:w="10173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576B0D" w:rsidRPr="00BC53B6" w:rsidRDefault="00576B0D" w:rsidP="00576B0D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BC53B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Co-Coordinator of Medical Education Program Evaluation and Development Commission </w:t>
            </w:r>
          </w:p>
          <w:p w:rsidR="00576B0D" w:rsidRPr="00BC53B6" w:rsidRDefault="00576B0D" w:rsidP="00576B0D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C53B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(Undergraduate Program)   </w:t>
            </w:r>
          </w:p>
          <w:p w:rsidR="00576B0D" w:rsidRPr="00BC53B6" w:rsidRDefault="00576B0D" w:rsidP="00576B0D">
            <w:pPr>
              <w:spacing w:before="120" w:after="120"/>
              <w:jc w:val="center"/>
              <w:rPr>
                <w:rFonts w:ascii="Calibri" w:hAnsi="Calibri" w:cs="Calibri"/>
                <w:color w:val="632423"/>
                <w:sz w:val="22"/>
                <w:szCs w:val="22"/>
                <w:lang w:val="en-US"/>
              </w:rPr>
            </w:pPr>
            <w:r w:rsidRPr="00BC53B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Prof. Harika Alpay</w:t>
            </w:r>
          </w:p>
        </w:tc>
      </w:tr>
      <w:tr w:rsidR="00576B0D" w:rsidTr="00BC53B6">
        <w:tc>
          <w:tcPr>
            <w:tcW w:w="10173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576B0D" w:rsidRPr="00BC53B6" w:rsidRDefault="00576B0D" w:rsidP="00576B0D">
            <w:pPr>
              <w:spacing w:before="120"/>
              <w:jc w:val="center"/>
              <w:rPr>
                <w:rFonts w:ascii="Calibri" w:hAnsi="Calibri" w:cs="Calibri"/>
                <w:b/>
                <w:color w:val="632423"/>
                <w:sz w:val="22"/>
                <w:szCs w:val="22"/>
              </w:rPr>
            </w:pPr>
            <w:r w:rsidRPr="00BC53B6">
              <w:rPr>
                <w:rFonts w:ascii="Calibri" w:hAnsi="Calibri" w:cs="Calibri"/>
                <w:b/>
                <w:bCs/>
                <w:color w:val="632423"/>
                <w:sz w:val="22"/>
                <w:szCs w:val="22"/>
              </w:rPr>
              <w:t>Vice Deans</w:t>
            </w:r>
          </w:p>
          <w:p w:rsidR="00576B0D" w:rsidRPr="00BC53B6" w:rsidRDefault="00576B0D" w:rsidP="00BC53B6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BC53B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Prof. Hasan </w:t>
            </w:r>
            <w:r w:rsidR="00BC53B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Raci </w:t>
            </w:r>
            <w:r w:rsidRPr="00BC53B6">
              <w:rPr>
                <w:rFonts w:ascii="Calibri" w:hAnsi="Calibri" w:cs="Calibri"/>
                <w:sz w:val="22"/>
                <w:szCs w:val="22"/>
                <w:lang w:val="en-US"/>
              </w:rPr>
              <w:t>Yananlı</w:t>
            </w:r>
            <w:r w:rsidRPr="00BC53B6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Prof. A. Altuğ Çinçin</w:t>
            </w:r>
          </w:p>
        </w:tc>
      </w:tr>
      <w:tr w:rsidR="00576B0D" w:rsidTr="00BC53B6">
        <w:tc>
          <w:tcPr>
            <w:tcW w:w="10173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576B0D" w:rsidRPr="00BC53B6" w:rsidRDefault="00576B0D" w:rsidP="00576B0D">
            <w:pPr>
              <w:spacing w:before="120"/>
              <w:jc w:val="center"/>
              <w:rPr>
                <w:rFonts w:ascii="Calibri" w:hAnsi="Calibri" w:cs="Calibri"/>
                <w:b/>
                <w:color w:val="632423"/>
                <w:sz w:val="22"/>
                <w:szCs w:val="22"/>
                <w:lang w:val="de-DE"/>
              </w:rPr>
            </w:pPr>
            <w:r w:rsidRPr="00BC53B6">
              <w:rPr>
                <w:rFonts w:ascii="Calibri" w:hAnsi="Calibri" w:cs="Calibri"/>
                <w:b/>
                <w:bCs/>
                <w:color w:val="632423"/>
                <w:sz w:val="22"/>
                <w:szCs w:val="22"/>
                <w:lang w:val="de-DE"/>
              </w:rPr>
              <w:t>Dean</w:t>
            </w:r>
          </w:p>
          <w:p w:rsidR="00576B0D" w:rsidRPr="00BC53B6" w:rsidRDefault="00576B0D" w:rsidP="00BC53B6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632423"/>
                <w:sz w:val="22"/>
                <w:szCs w:val="22"/>
                <w:lang w:val="de-DE"/>
              </w:rPr>
            </w:pPr>
            <w:r w:rsidRPr="00BC53B6">
              <w:rPr>
                <w:rFonts w:ascii="Calibri" w:hAnsi="Calibri" w:cs="Calibri"/>
                <w:bCs/>
                <w:sz w:val="22"/>
                <w:szCs w:val="22"/>
              </w:rPr>
              <w:t>Prof. Ümit S. Şehirli</w:t>
            </w:r>
          </w:p>
        </w:tc>
      </w:tr>
    </w:tbl>
    <w:p w:rsidR="00576B0D" w:rsidRDefault="00576B0D">
      <w:pPr>
        <w:sectPr w:rsidR="00576B0D" w:rsidSect="00576B0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1166F" w:rsidRDefault="0071166F"/>
    <w:tbl>
      <w:tblPr>
        <w:tblW w:w="19610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9"/>
        <w:gridCol w:w="3138"/>
        <w:gridCol w:w="2693"/>
        <w:gridCol w:w="2835"/>
        <w:gridCol w:w="2694"/>
        <w:gridCol w:w="2166"/>
        <w:gridCol w:w="2685"/>
        <w:gridCol w:w="30"/>
      </w:tblGrid>
      <w:tr w:rsidR="00816911" w:rsidRPr="00C05357" w:rsidTr="0045424E">
        <w:trPr>
          <w:gridAfter w:val="1"/>
          <w:wAfter w:w="30" w:type="dxa"/>
          <w:cantSplit/>
        </w:trPr>
        <w:tc>
          <w:tcPr>
            <w:tcW w:w="14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816911" w:rsidRPr="00C05357" w:rsidRDefault="001C23E2" w:rsidP="001C23E2">
            <w:pPr>
              <w:pStyle w:val="ListeParagraf1"/>
              <w:numPr>
                <w:ilvl w:val="0"/>
                <w:numId w:val="3"/>
              </w:numPr>
              <w:snapToGrid w:val="0"/>
              <w:jc w:val="center"/>
              <w:rPr>
                <w:rFonts w:cs="Calibri"/>
                <w:b/>
                <w:sz w:val="16"/>
                <w:szCs w:val="18"/>
              </w:rPr>
            </w:pPr>
            <w:r>
              <w:rPr>
                <w:rFonts w:cs="Calibri"/>
                <w:b/>
                <w:sz w:val="16"/>
                <w:szCs w:val="18"/>
              </w:rPr>
              <w:t>HAFTA</w:t>
            </w:r>
          </w:p>
        </w:tc>
        <w:tc>
          <w:tcPr>
            <w:tcW w:w="48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6911" w:rsidRPr="00C05357" w:rsidRDefault="00816911" w:rsidP="0045424E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816911" w:rsidRPr="00C05357" w:rsidTr="0045424E">
        <w:trPr>
          <w:gridAfter w:val="1"/>
          <w:wAfter w:w="30" w:type="dxa"/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911" w:rsidRPr="00C05357" w:rsidRDefault="00816911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911" w:rsidRPr="00C05357" w:rsidRDefault="00816911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Pazartesi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911" w:rsidRPr="00C05357" w:rsidRDefault="00816911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Salı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911" w:rsidRPr="00C05357" w:rsidRDefault="00816911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911" w:rsidRPr="00C05357" w:rsidRDefault="00816911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Perşembe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911" w:rsidRPr="00C05357" w:rsidRDefault="00816911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Cuma</w:t>
            </w:r>
          </w:p>
        </w:tc>
        <w:tc>
          <w:tcPr>
            <w:tcW w:w="48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6911" w:rsidRPr="00C05357" w:rsidRDefault="00816911" w:rsidP="0045424E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A14B91" w:rsidRPr="00C05357" w:rsidTr="0071532D">
        <w:trPr>
          <w:gridAfter w:val="1"/>
          <w:wAfter w:w="30" w:type="dxa"/>
          <w:cantSplit/>
          <w:trHeight w:val="6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B91" w:rsidRPr="00C05357" w:rsidRDefault="00A14B91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08.30</w:t>
            </w:r>
            <w:r w:rsidRPr="00C05357">
              <w:rPr>
                <w:rFonts w:cs="Calibri"/>
                <w:sz w:val="16"/>
                <w:szCs w:val="18"/>
              </w:rPr>
              <w:t>-09.30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A14B91" w:rsidRDefault="00A14B91" w:rsidP="00A14B91">
            <w:pPr>
              <w:jc w:val="center"/>
              <w:rPr>
                <w:b/>
                <w:i/>
                <w:sz w:val="16"/>
                <w:szCs w:val="18"/>
                <w:u w:val="single"/>
              </w:rPr>
            </w:pPr>
            <w:r>
              <w:rPr>
                <w:b/>
                <w:i/>
                <w:sz w:val="16"/>
                <w:szCs w:val="18"/>
                <w:u w:val="single"/>
              </w:rPr>
              <w:t>(09:15-09:30)</w:t>
            </w:r>
          </w:p>
          <w:p w:rsidR="00A14B91" w:rsidRPr="00C05357" w:rsidRDefault="00A14B91" w:rsidP="00A14B91">
            <w:pPr>
              <w:jc w:val="center"/>
              <w:rPr>
                <w:b/>
                <w:i/>
                <w:sz w:val="16"/>
                <w:szCs w:val="18"/>
                <w:u w:val="single"/>
              </w:rPr>
            </w:pPr>
            <w:r w:rsidRPr="00C05357">
              <w:rPr>
                <w:b/>
                <w:i/>
                <w:sz w:val="16"/>
                <w:szCs w:val="18"/>
                <w:u w:val="single"/>
              </w:rPr>
              <w:t>Introduction and</w:t>
            </w:r>
          </w:p>
          <w:p w:rsidR="00A14B91" w:rsidRDefault="00A14B91" w:rsidP="00A14B91">
            <w:pPr>
              <w:jc w:val="center"/>
              <w:rPr>
                <w:b/>
                <w:i/>
                <w:sz w:val="16"/>
                <w:szCs w:val="18"/>
                <w:u w:val="single"/>
              </w:rPr>
            </w:pPr>
            <w:r w:rsidRPr="00C05357">
              <w:rPr>
                <w:b/>
                <w:i/>
                <w:sz w:val="16"/>
                <w:szCs w:val="18"/>
                <w:u w:val="single"/>
              </w:rPr>
              <w:t>Orientation for the Course</w:t>
            </w:r>
          </w:p>
          <w:p w:rsidR="00A14B91" w:rsidRPr="00C05357" w:rsidRDefault="009A61E6" w:rsidP="00A14B91">
            <w:pPr>
              <w:jc w:val="center"/>
              <w:rPr>
                <w:rFonts w:cs="Calibri"/>
                <w:b/>
                <w:bCs/>
                <w:sz w:val="22"/>
              </w:rPr>
            </w:pPr>
            <w:r>
              <w:rPr>
                <w:rFonts w:cs="Calibri"/>
                <w:b/>
                <w:color w:val="000000"/>
                <w:sz w:val="16"/>
                <w:szCs w:val="18"/>
                <w:lang w:val="en-US"/>
              </w:rPr>
              <w:t>Semra Akkaya Turhan</w:t>
            </w:r>
            <w:r w:rsidR="00A14B91" w:rsidRPr="006F2A15">
              <w:rPr>
                <w:rFonts w:cs="Calibri"/>
                <w:b/>
                <w:bCs/>
                <w:sz w:val="16"/>
                <w:szCs w:val="18"/>
              </w:rPr>
              <w:t>, M.D.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A14B91" w:rsidRPr="00EB4272" w:rsidRDefault="00A14B91" w:rsidP="0045424E">
            <w:pPr>
              <w:shd w:val="clear" w:color="auto" w:fill="0099FF"/>
              <w:jc w:val="center"/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</w:pPr>
            <w:r w:rsidRPr="00EB4272"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  <w:t>Outpatient Clinics (Group 1-7),</w:t>
            </w:r>
          </w:p>
          <w:p w:rsidR="00A14B91" w:rsidRPr="00EB4272" w:rsidRDefault="00A14B91" w:rsidP="0045424E">
            <w:pPr>
              <w:shd w:val="clear" w:color="auto" w:fill="0099FF"/>
              <w:snapToGrid w:val="0"/>
              <w:jc w:val="center"/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</w:pPr>
          </w:p>
          <w:p w:rsidR="00A14B91" w:rsidRPr="00EB4272" w:rsidRDefault="00A14B91" w:rsidP="0045424E">
            <w:pPr>
              <w:shd w:val="clear" w:color="auto" w:fill="0099FF"/>
              <w:snapToGrid w:val="0"/>
              <w:jc w:val="center"/>
              <w:rPr>
                <w:rFonts w:cs="Calibri"/>
                <w:b/>
                <w:bCs/>
                <w:sz w:val="16"/>
                <w:szCs w:val="18"/>
                <w:highlight w:val="blue"/>
              </w:rPr>
            </w:pPr>
            <w:r w:rsidRPr="00EB4272"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  <w:t xml:space="preserve">Operation room </w:t>
            </w:r>
            <w:r w:rsidRPr="00EB4272">
              <w:rPr>
                <w:rFonts w:cs="Calibri"/>
                <w:b/>
                <w:color w:val="FFFFFF"/>
                <w:sz w:val="16"/>
                <w:szCs w:val="22"/>
                <w:highlight w:val="blue"/>
                <w:lang w:val="en-US"/>
              </w:rPr>
              <w:t>(Group 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A14B91" w:rsidRPr="00C05357" w:rsidRDefault="00A14B91" w:rsidP="0045424E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C05357">
              <w:rPr>
                <w:b/>
                <w:color w:val="FFFFFF"/>
                <w:sz w:val="16"/>
                <w:szCs w:val="18"/>
                <w:highlight w:val="blue"/>
              </w:rPr>
              <w:t>Outpatient Clinics (Group 1-7),</w:t>
            </w:r>
          </w:p>
          <w:p w:rsidR="00A14B91" w:rsidRPr="00C05357" w:rsidRDefault="00A14B91" w:rsidP="0045424E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  <w:p w:rsidR="00A14B91" w:rsidRPr="00C05357" w:rsidRDefault="00A14B91" w:rsidP="0045424E">
            <w:pPr>
              <w:jc w:val="center"/>
              <w:rPr>
                <w:sz w:val="22"/>
                <w:highlight w:val="blue"/>
                <w:lang w:val="en-US"/>
              </w:rPr>
            </w:pPr>
            <w:r w:rsidRPr="00C05357">
              <w:rPr>
                <w:b/>
                <w:color w:val="FFFFFF"/>
                <w:sz w:val="16"/>
                <w:szCs w:val="18"/>
                <w:highlight w:val="blue"/>
              </w:rPr>
              <w:t xml:space="preserve">Operation room </w:t>
            </w:r>
            <w:r w:rsidR="00906209">
              <w:rPr>
                <w:b/>
                <w:color w:val="FFFFFF"/>
                <w:sz w:val="20"/>
                <w:szCs w:val="22"/>
                <w:highlight w:val="blue"/>
              </w:rPr>
              <w:t>(Group 3</w:t>
            </w:r>
            <w:r w:rsidRPr="00C05357">
              <w:rPr>
                <w:b/>
                <w:color w:val="FFFFFF"/>
                <w:sz w:val="20"/>
                <w:szCs w:val="22"/>
                <w:highlight w:val="blue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A14B91" w:rsidRPr="00C05357" w:rsidRDefault="00A14B91" w:rsidP="0045424E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C05357">
              <w:rPr>
                <w:b/>
                <w:color w:val="FFFFFF"/>
                <w:sz w:val="16"/>
                <w:szCs w:val="18"/>
                <w:highlight w:val="blue"/>
              </w:rPr>
              <w:t>Outpatient Clinics (Group 1-7),</w:t>
            </w:r>
          </w:p>
          <w:p w:rsidR="00A14B91" w:rsidRPr="00C05357" w:rsidRDefault="00A14B91" w:rsidP="0045424E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  <w:p w:rsidR="00A14B91" w:rsidRPr="00C05357" w:rsidRDefault="00A14B91" w:rsidP="0045424E">
            <w:pPr>
              <w:jc w:val="center"/>
              <w:rPr>
                <w:sz w:val="22"/>
                <w:highlight w:val="blue"/>
                <w:lang w:val="en-US"/>
              </w:rPr>
            </w:pPr>
            <w:r w:rsidRPr="00C05357">
              <w:rPr>
                <w:b/>
                <w:color w:val="FFFFFF"/>
                <w:sz w:val="16"/>
                <w:szCs w:val="18"/>
                <w:highlight w:val="blue"/>
              </w:rPr>
              <w:t xml:space="preserve">Operation room </w:t>
            </w:r>
            <w:r w:rsidR="00906209">
              <w:rPr>
                <w:b/>
                <w:color w:val="FFFFFF"/>
                <w:sz w:val="20"/>
                <w:szCs w:val="22"/>
                <w:highlight w:val="blue"/>
              </w:rPr>
              <w:t>(Group 4</w:t>
            </w:r>
            <w:r w:rsidRPr="00C05357">
              <w:rPr>
                <w:b/>
                <w:color w:val="FFFFFF"/>
                <w:sz w:val="20"/>
                <w:szCs w:val="22"/>
                <w:highlight w:val="blue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A14B91" w:rsidRPr="00C05357" w:rsidRDefault="00A14B91" w:rsidP="0045424E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C05357">
              <w:rPr>
                <w:b/>
                <w:color w:val="FFFFFF"/>
                <w:sz w:val="16"/>
                <w:szCs w:val="18"/>
                <w:highlight w:val="blue"/>
              </w:rPr>
              <w:t>Outpatient Clinics (Group 1-7),</w:t>
            </w:r>
          </w:p>
          <w:p w:rsidR="00A14B91" w:rsidRPr="00C05357" w:rsidRDefault="00A14B91" w:rsidP="0045424E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  <w:p w:rsidR="00A14B91" w:rsidRPr="00C05357" w:rsidRDefault="00A14B91" w:rsidP="0045424E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C05357">
              <w:rPr>
                <w:b/>
                <w:color w:val="FFFFFF"/>
                <w:sz w:val="16"/>
                <w:szCs w:val="18"/>
                <w:highlight w:val="blue"/>
              </w:rPr>
              <w:t xml:space="preserve">Operation room </w:t>
            </w:r>
            <w:r w:rsidR="00D61804">
              <w:rPr>
                <w:b/>
                <w:color w:val="FFFFFF"/>
                <w:sz w:val="20"/>
                <w:szCs w:val="22"/>
                <w:highlight w:val="blue"/>
              </w:rPr>
              <w:t>(Group 5</w:t>
            </w:r>
            <w:r w:rsidRPr="00C05357">
              <w:rPr>
                <w:b/>
                <w:color w:val="FFFFFF"/>
                <w:sz w:val="20"/>
                <w:szCs w:val="22"/>
                <w:highlight w:val="blue"/>
              </w:rPr>
              <w:t>)</w:t>
            </w:r>
          </w:p>
        </w:tc>
        <w:tc>
          <w:tcPr>
            <w:tcW w:w="48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4B91" w:rsidRPr="00C05357" w:rsidRDefault="00A14B91" w:rsidP="0045424E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A14B91" w:rsidRPr="00C05357" w:rsidTr="0045424E">
        <w:trPr>
          <w:gridAfter w:val="1"/>
          <w:wAfter w:w="30" w:type="dxa"/>
          <w:cantSplit/>
          <w:trHeight w:val="119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4B91" w:rsidRPr="00C05357" w:rsidRDefault="00A14B91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09.45-10.30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vAlign w:val="center"/>
          </w:tcPr>
          <w:p w:rsidR="008B561D" w:rsidRPr="00C05357" w:rsidRDefault="008B561D" w:rsidP="008B561D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  <w:r w:rsidRPr="00C05357">
              <w:rPr>
                <w:rFonts w:cs="Calibri"/>
                <w:b/>
                <w:sz w:val="16"/>
                <w:szCs w:val="18"/>
                <w:lang w:val="en-US"/>
              </w:rPr>
              <w:t>Lecture</w:t>
            </w:r>
          </w:p>
          <w:p w:rsidR="008B561D" w:rsidRPr="00C05357" w:rsidRDefault="008B561D" w:rsidP="008B561D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</w:p>
          <w:p w:rsidR="008B561D" w:rsidRPr="00C05357" w:rsidRDefault="008B561D" w:rsidP="008B561D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Ocular Anatomy</w:t>
            </w:r>
            <w:r w:rsidR="00DD4D69">
              <w:rPr>
                <w:rFonts w:cs="Calibri"/>
                <w:sz w:val="16"/>
                <w:szCs w:val="18"/>
              </w:rPr>
              <w:t xml:space="preserve"> and physiology</w:t>
            </w:r>
          </w:p>
          <w:p w:rsidR="00A14B91" w:rsidRPr="00C05357" w:rsidRDefault="00DD4D69" w:rsidP="008B561D">
            <w:pPr>
              <w:snapToGrid w:val="0"/>
              <w:jc w:val="center"/>
              <w:rPr>
                <w:b/>
                <w:i/>
                <w:sz w:val="16"/>
                <w:szCs w:val="18"/>
                <w:u w:val="single"/>
              </w:rPr>
            </w:pPr>
            <w:r>
              <w:rPr>
                <w:rFonts w:cs="Calibri"/>
                <w:b/>
                <w:bCs/>
                <w:sz w:val="16"/>
                <w:szCs w:val="18"/>
              </w:rPr>
              <w:t>Volkan Dericioğlu</w:t>
            </w:r>
            <w:r w:rsidR="008B561D" w:rsidRPr="00C05357">
              <w:rPr>
                <w:rFonts w:cs="Calibri"/>
                <w:b/>
                <w:bCs/>
                <w:sz w:val="16"/>
                <w:szCs w:val="18"/>
              </w:rPr>
              <w:t>, M.D.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  <w:vAlign w:val="center"/>
          </w:tcPr>
          <w:p w:rsidR="00A14B91" w:rsidRPr="00EB4272" w:rsidRDefault="00A14B91" w:rsidP="0045424E">
            <w:pPr>
              <w:shd w:val="clear" w:color="auto" w:fill="00B0F0"/>
              <w:jc w:val="center"/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</w:pPr>
            <w:r w:rsidRPr="00EB4272"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  <w:t>Outpatient Clinics (Group 1-7),</w:t>
            </w:r>
          </w:p>
          <w:p w:rsidR="00A14B91" w:rsidRPr="00EB4272" w:rsidRDefault="00A14B91" w:rsidP="0045424E">
            <w:pPr>
              <w:shd w:val="clear" w:color="auto" w:fill="00B0F0"/>
              <w:snapToGrid w:val="0"/>
              <w:jc w:val="center"/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</w:pPr>
          </w:p>
          <w:p w:rsidR="00A14B91" w:rsidRPr="00EB4272" w:rsidRDefault="00A14B91" w:rsidP="0045424E">
            <w:pPr>
              <w:shd w:val="clear" w:color="auto" w:fill="00B0F0"/>
              <w:snapToGrid w:val="0"/>
              <w:jc w:val="center"/>
              <w:rPr>
                <w:rFonts w:cs="Calibri"/>
                <w:b/>
                <w:color w:val="FFFFFF"/>
                <w:sz w:val="16"/>
                <w:szCs w:val="22"/>
                <w:lang w:val="en-US"/>
              </w:rPr>
            </w:pPr>
            <w:r w:rsidRPr="00EB4272"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  <w:t xml:space="preserve">Operation room </w:t>
            </w:r>
            <w:r w:rsidRPr="00EB4272">
              <w:rPr>
                <w:rFonts w:cs="Calibri"/>
                <w:b/>
                <w:color w:val="FFFFFF"/>
                <w:sz w:val="16"/>
                <w:szCs w:val="22"/>
                <w:highlight w:val="blue"/>
                <w:lang w:val="en-US"/>
              </w:rPr>
              <w:t>(Group 2)</w:t>
            </w:r>
          </w:p>
          <w:p w:rsidR="003B32B4" w:rsidRPr="00EB4272" w:rsidRDefault="003B32B4" w:rsidP="0045424E">
            <w:pPr>
              <w:shd w:val="clear" w:color="auto" w:fill="00B0F0"/>
              <w:snapToGrid w:val="0"/>
              <w:jc w:val="center"/>
              <w:rPr>
                <w:rFonts w:cs="Calibri"/>
                <w:b/>
                <w:color w:val="FFFFFF"/>
                <w:sz w:val="16"/>
                <w:szCs w:val="22"/>
                <w:lang w:val="en-US"/>
              </w:rPr>
            </w:pPr>
          </w:p>
          <w:p w:rsidR="003B32B4" w:rsidRPr="00EB4272" w:rsidRDefault="003B32B4" w:rsidP="0045424E">
            <w:pPr>
              <w:shd w:val="clear" w:color="auto" w:fill="00B0F0"/>
              <w:snapToGrid w:val="0"/>
              <w:jc w:val="center"/>
              <w:rPr>
                <w:rFonts w:cs="Calibri"/>
                <w:b/>
                <w:color w:val="FFFFFF"/>
                <w:sz w:val="16"/>
                <w:szCs w:val="22"/>
                <w:lang w:val="en-US"/>
              </w:rPr>
            </w:pPr>
          </w:p>
          <w:p w:rsidR="003B32B4" w:rsidRPr="00EB4272" w:rsidRDefault="003B32B4" w:rsidP="0045424E">
            <w:pPr>
              <w:shd w:val="clear" w:color="auto" w:fill="00B0F0"/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vAlign w:val="center"/>
          </w:tcPr>
          <w:p w:rsidR="00A14B91" w:rsidRPr="00C05357" w:rsidRDefault="00A14B91" w:rsidP="0045424E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  <w:r w:rsidRPr="00C05357">
              <w:rPr>
                <w:rFonts w:cs="Calibri"/>
                <w:b/>
                <w:sz w:val="16"/>
                <w:szCs w:val="18"/>
                <w:lang w:val="en-US"/>
              </w:rPr>
              <w:t>Lecture</w:t>
            </w:r>
          </w:p>
          <w:p w:rsidR="00A14B91" w:rsidRPr="00C05357" w:rsidRDefault="00A14B91" w:rsidP="0045424E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</w:p>
          <w:p w:rsidR="00A14B91" w:rsidRPr="00C05357" w:rsidRDefault="00A14B91" w:rsidP="0045424E">
            <w:pPr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Disease of Cornea</w:t>
            </w:r>
          </w:p>
          <w:p w:rsidR="00A14B91" w:rsidRPr="00C05357" w:rsidRDefault="00DD4D69" w:rsidP="0045424E">
            <w:pPr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8"/>
              </w:rPr>
              <w:t>Semra Akkaya Turhan</w:t>
            </w:r>
            <w:r w:rsidR="00A14B91" w:rsidRPr="00C05357">
              <w:rPr>
                <w:rFonts w:cs="Calibri"/>
                <w:b/>
                <w:bCs/>
                <w:sz w:val="16"/>
                <w:szCs w:val="18"/>
              </w:rPr>
              <w:t>, M.D.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  <w:vAlign w:val="center"/>
          </w:tcPr>
          <w:p w:rsidR="00A14B91" w:rsidRPr="00C05357" w:rsidRDefault="00A14B91" w:rsidP="0045424E">
            <w:pPr>
              <w:snapToGrid w:val="0"/>
              <w:jc w:val="center"/>
              <w:rPr>
                <w:rFonts w:cs="Microsoft Sans Serif"/>
                <w:b/>
                <w:sz w:val="16"/>
                <w:szCs w:val="18"/>
                <w:lang w:val="en-US"/>
              </w:rPr>
            </w:pPr>
            <w:r w:rsidRPr="00C05357">
              <w:rPr>
                <w:rFonts w:cs="Microsoft Sans Serif"/>
                <w:b/>
                <w:sz w:val="16"/>
                <w:szCs w:val="18"/>
                <w:lang w:val="en-US"/>
              </w:rPr>
              <w:t>Multidisciplinary</w:t>
            </w:r>
          </w:p>
          <w:p w:rsidR="00A14B91" w:rsidRPr="00C05357" w:rsidRDefault="00A14B91" w:rsidP="0045424E">
            <w:pPr>
              <w:snapToGrid w:val="0"/>
              <w:jc w:val="center"/>
              <w:rPr>
                <w:rFonts w:cs="Microsoft Sans Serif"/>
                <w:b/>
                <w:sz w:val="16"/>
                <w:szCs w:val="18"/>
                <w:lang w:val="en-US"/>
              </w:rPr>
            </w:pPr>
            <w:r w:rsidRPr="00C05357">
              <w:rPr>
                <w:rFonts w:cs="Microsoft Sans Serif"/>
                <w:b/>
                <w:sz w:val="16"/>
                <w:szCs w:val="18"/>
                <w:lang w:val="en-US"/>
              </w:rPr>
              <w:t>learning session -1-</w:t>
            </w:r>
          </w:p>
          <w:p w:rsidR="00A14B91" w:rsidRPr="00C05357" w:rsidRDefault="00A14B91" w:rsidP="0045424E">
            <w:pPr>
              <w:snapToGrid w:val="0"/>
              <w:jc w:val="center"/>
              <w:rPr>
                <w:rFonts w:cs="Microsoft Sans Serif"/>
                <w:b/>
                <w:sz w:val="16"/>
                <w:szCs w:val="18"/>
                <w:lang w:val="en-US"/>
              </w:rPr>
            </w:pPr>
          </w:p>
          <w:p w:rsidR="00A14B91" w:rsidRPr="00C05357" w:rsidRDefault="00A14B91" w:rsidP="0045424E">
            <w:pPr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Systemic Disease and Eye</w:t>
            </w:r>
          </w:p>
          <w:p w:rsidR="00A14B91" w:rsidRPr="00C05357" w:rsidRDefault="00A14B91" w:rsidP="0045424E">
            <w:pPr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 w:rsidRPr="00C05357">
              <w:rPr>
                <w:rFonts w:cs="Calibri"/>
                <w:b/>
                <w:bCs/>
                <w:sz w:val="16"/>
                <w:szCs w:val="18"/>
              </w:rPr>
              <w:t>Haluk Kazokoğlu, M.D.</w:t>
            </w:r>
            <w:r w:rsidR="009A61E6">
              <w:rPr>
                <w:rFonts w:cs="Calibri"/>
                <w:b/>
                <w:bCs/>
                <w:sz w:val="16"/>
                <w:szCs w:val="18"/>
              </w:rPr>
              <w:t>/</w:t>
            </w:r>
            <w:r w:rsidR="009A61E6" w:rsidRPr="00C05357">
              <w:rPr>
                <w:rFonts w:cs="Calibri"/>
                <w:b/>
                <w:bCs/>
                <w:sz w:val="16"/>
                <w:szCs w:val="18"/>
              </w:rPr>
              <w:t xml:space="preserve"> Özlem Şahin, M.D.</w:t>
            </w:r>
          </w:p>
          <w:p w:rsidR="00A14B91" w:rsidRPr="00C05357" w:rsidRDefault="00A14B91" w:rsidP="0045424E">
            <w:pPr>
              <w:snapToGrid w:val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 w:rsidRPr="00C05357">
              <w:rPr>
                <w:rFonts w:cs="Calibri"/>
                <w:b/>
                <w:bCs/>
                <w:sz w:val="16"/>
                <w:szCs w:val="18"/>
              </w:rPr>
              <w:t>Hülya Ilıksu, M.D.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99FF"/>
            <w:vAlign w:val="center"/>
          </w:tcPr>
          <w:p w:rsidR="00A14B91" w:rsidRPr="00C05357" w:rsidRDefault="00A14B91" w:rsidP="0045424E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  <w:p w:rsidR="00A14B91" w:rsidRPr="00C05357" w:rsidRDefault="00A14B91" w:rsidP="0045424E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  <w:p w:rsidR="00A14B91" w:rsidRPr="00C05357" w:rsidRDefault="00A14B91" w:rsidP="0045424E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C05357">
              <w:rPr>
                <w:b/>
                <w:color w:val="FFFFFF"/>
                <w:sz w:val="16"/>
                <w:szCs w:val="18"/>
                <w:highlight w:val="blue"/>
              </w:rPr>
              <w:t>Outpatient Clinics (Group 1-7),</w:t>
            </w:r>
          </w:p>
          <w:p w:rsidR="00A14B91" w:rsidRPr="00C05357" w:rsidRDefault="00A14B91" w:rsidP="0045424E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  <w:p w:rsidR="00A14B91" w:rsidRPr="00C05357" w:rsidRDefault="00A14B91" w:rsidP="0045424E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C05357">
              <w:rPr>
                <w:b/>
                <w:color w:val="FFFFFF"/>
                <w:sz w:val="16"/>
                <w:szCs w:val="18"/>
                <w:highlight w:val="blue"/>
              </w:rPr>
              <w:t xml:space="preserve">Operation room </w:t>
            </w:r>
            <w:r w:rsidR="00906209">
              <w:rPr>
                <w:b/>
                <w:color w:val="FFFFFF"/>
                <w:sz w:val="20"/>
                <w:szCs w:val="22"/>
                <w:highlight w:val="blue"/>
              </w:rPr>
              <w:t>(Group 5</w:t>
            </w:r>
            <w:r w:rsidRPr="00C05357">
              <w:rPr>
                <w:b/>
                <w:color w:val="FFFFFF"/>
                <w:sz w:val="20"/>
                <w:szCs w:val="22"/>
                <w:highlight w:val="blue"/>
              </w:rPr>
              <w:t>)</w:t>
            </w:r>
          </w:p>
        </w:tc>
        <w:tc>
          <w:tcPr>
            <w:tcW w:w="485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4B91" w:rsidRPr="00C05357" w:rsidRDefault="00A14B91" w:rsidP="0045424E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45424E" w:rsidRPr="00C05357" w:rsidTr="00D8425F">
        <w:trPr>
          <w:gridAfter w:val="1"/>
          <w:wAfter w:w="30" w:type="dxa"/>
          <w:cantSplit/>
          <w:trHeight w:val="184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24E" w:rsidRPr="00C05357" w:rsidRDefault="0045424E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vAlign w:val="center"/>
          </w:tcPr>
          <w:p w:rsidR="00D8425F" w:rsidRPr="00C05357" w:rsidRDefault="00D8425F" w:rsidP="00D8425F">
            <w:pPr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 w:rsidRPr="00C05357">
              <w:rPr>
                <w:rFonts w:cs="Calibri"/>
                <w:b/>
                <w:bCs/>
                <w:sz w:val="16"/>
                <w:szCs w:val="18"/>
              </w:rPr>
              <w:t>Approach to eye patient:</w:t>
            </w:r>
          </w:p>
          <w:p w:rsidR="00D8425F" w:rsidRPr="00C05357" w:rsidRDefault="00D8425F" w:rsidP="00D8425F">
            <w:pPr>
              <w:jc w:val="center"/>
              <w:rPr>
                <w:rFonts w:cs="Calibri"/>
                <w:b/>
                <w:bCs/>
                <w:sz w:val="16"/>
                <w:szCs w:val="18"/>
              </w:rPr>
            </w:pPr>
          </w:p>
          <w:p w:rsidR="00D8425F" w:rsidRPr="00C05357" w:rsidRDefault="00D8425F" w:rsidP="00D8425F">
            <w:pPr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History taking and symptomatology</w:t>
            </w:r>
          </w:p>
          <w:p w:rsidR="0045424E" w:rsidRPr="00C05357" w:rsidRDefault="00D8425F" w:rsidP="00D8425F">
            <w:pPr>
              <w:snapToGrid w:val="0"/>
              <w:jc w:val="center"/>
              <w:rPr>
                <w:b/>
                <w:i/>
                <w:sz w:val="16"/>
                <w:szCs w:val="18"/>
                <w:u w:val="single"/>
              </w:rPr>
            </w:pPr>
            <w:r>
              <w:rPr>
                <w:rFonts w:cs="Calibri"/>
                <w:b/>
                <w:bCs/>
                <w:sz w:val="16"/>
                <w:szCs w:val="18"/>
              </w:rPr>
              <w:t>Hande Çeliker</w:t>
            </w:r>
            <w:r w:rsidRPr="00C05357">
              <w:rPr>
                <w:rFonts w:cs="Calibri"/>
                <w:b/>
                <w:bCs/>
                <w:sz w:val="16"/>
                <w:szCs w:val="18"/>
              </w:rPr>
              <w:t>, M.D.</w:t>
            </w:r>
          </w:p>
        </w:tc>
        <w:tc>
          <w:tcPr>
            <w:tcW w:w="3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45424E" w:rsidRPr="00C05357" w:rsidRDefault="0045424E" w:rsidP="0045424E">
            <w:pPr>
              <w:shd w:val="clear" w:color="auto" w:fill="00B0F0"/>
              <w:jc w:val="center"/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45424E" w:rsidRPr="00C05357" w:rsidRDefault="0045424E" w:rsidP="0045424E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45424E" w:rsidRPr="00C05357" w:rsidRDefault="0045424E" w:rsidP="0045424E">
            <w:pPr>
              <w:snapToGrid w:val="0"/>
              <w:jc w:val="center"/>
              <w:rPr>
                <w:rFonts w:cs="Microsoft Sans Serif"/>
                <w:b/>
                <w:sz w:val="16"/>
                <w:szCs w:val="18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99FF"/>
            <w:vAlign w:val="center"/>
          </w:tcPr>
          <w:p w:rsidR="0045424E" w:rsidRPr="00C05357" w:rsidRDefault="0045424E" w:rsidP="0045424E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</w:tc>
        <w:tc>
          <w:tcPr>
            <w:tcW w:w="4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424E" w:rsidRPr="00C05357" w:rsidRDefault="0045424E" w:rsidP="0045424E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45424E" w:rsidRPr="00C05357" w:rsidTr="00D8425F">
        <w:trPr>
          <w:gridAfter w:val="1"/>
          <w:wAfter w:w="30" w:type="dxa"/>
          <w:cantSplit/>
          <w:trHeight w:val="14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24E" w:rsidRPr="00C05357" w:rsidRDefault="0045424E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10.45-11.30</w:t>
            </w: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45424E" w:rsidRPr="00C05357" w:rsidRDefault="0045424E" w:rsidP="0045424E">
            <w:pPr>
              <w:snapToGrid w:val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5424E" w:rsidRPr="00C05357" w:rsidRDefault="0045424E" w:rsidP="0045424E">
            <w:pPr>
              <w:shd w:val="clear" w:color="auto" w:fill="EEECE1"/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</w:p>
          <w:p w:rsidR="0045424E" w:rsidRPr="00C05357" w:rsidRDefault="0045424E" w:rsidP="0045424E">
            <w:pPr>
              <w:shd w:val="clear" w:color="auto" w:fill="EEECE1"/>
              <w:snapToGrid w:val="0"/>
              <w:jc w:val="center"/>
              <w:rPr>
                <w:rFonts w:cs="Calibri"/>
                <w:b/>
                <w:sz w:val="16"/>
                <w:szCs w:val="18"/>
              </w:rPr>
            </w:pPr>
            <w:r w:rsidRPr="00C05357">
              <w:rPr>
                <w:rFonts w:cs="Calibri"/>
                <w:b/>
                <w:sz w:val="16"/>
                <w:szCs w:val="18"/>
              </w:rPr>
              <w:t>Diagnostic Procedures</w:t>
            </w:r>
          </w:p>
          <w:p w:rsidR="0045424E" w:rsidRDefault="0045424E" w:rsidP="0045424E">
            <w:pPr>
              <w:shd w:val="clear" w:color="auto" w:fill="EEECE1"/>
              <w:snapToGrid w:val="0"/>
              <w:jc w:val="center"/>
              <w:rPr>
                <w:rFonts w:cs="Calibri"/>
                <w:color w:val="000000"/>
                <w:sz w:val="16"/>
                <w:szCs w:val="18"/>
              </w:rPr>
            </w:pPr>
            <w:r>
              <w:rPr>
                <w:rFonts w:cs="Calibri"/>
                <w:b/>
                <w:sz w:val="16"/>
                <w:szCs w:val="18"/>
              </w:rPr>
              <w:t>Group -A</w:t>
            </w:r>
            <w:r w:rsidRPr="00C05357">
              <w:rPr>
                <w:rFonts w:cs="Calibri"/>
                <w:b/>
                <w:sz w:val="16"/>
                <w:szCs w:val="18"/>
              </w:rPr>
              <w:t>-</w:t>
            </w:r>
          </w:p>
          <w:p w:rsidR="0045424E" w:rsidRPr="00C05357" w:rsidRDefault="0045424E" w:rsidP="0045424E">
            <w:pPr>
              <w:shd w:val="clear" w:color="auto" w:fill="EEECE1"/>
              <w:jc w:val="center"/>
              <w:rPr>
                <w:rFonts w:cs="Calibri"/>
                <w:color w:val="000000"/>
                <w:sz w:val="16"/>
                <w:szCs w:val="18"/>
              </w:rPr>
            </w:pPr>
            <w:r w:rsidRPr="00C05357">
              <w:rPr>
                <w:rFonts w:cs="Calibri"/>
                <w:color w:val="000000"/>
                <w:sz w:val="16"/>
                <w:szCs w:val="18"/>
              </w:rPr>
              <w:t>Eye examination methods:</w:t>
            </w:r>
          </w:p>
          <w:p w:rsidR="0045424E" w:rsidRPr="00C05357" w:rsidRDefault="0045424E" w:rsidP="0045424E">
            <w:pPr>
              <w:shd w:val="clear" w:color="auto" w:fill="EEECE1"/>
              <w:jc w:val="center"/>
              <w:rPr>
                <w:rFonts w:cs="Calibri"/>
                <w:sz w:val="12"/>
                <w:szCs w:val="18"/>
              </w:rPr>
            </w:pPr>
            <w:r w:rsidRPr="00C05357">
              <w:rPr>
                <w:rFonts w:cs="Calibri"/>
                <w:sz w:val="12"/>
                <w:szCs w:val="18"/>
              </w:rPr>
              <w:t>Ophthalmoscopy,Red Reflex, Visual field testing,</w:t>
            </w:r>
          </w:p>
          <w:p w:rsidR="0045424E" w:rsidRPr="00C05357" w:rsidRDefault="0045424E" w:rsidP="0045424E">
            <w:pPr>
              <w:shd w:val="clear" w:color="auto" w:fill="EEECE1"/>
              <w:jc w:val="center"/>
              <w:rPr>
                <w:rFonts w:cs="Calibri"/>
                <w:color w:val="000000"/>
                <w:sz w:val="16"/>
                <w:szCs w:val="18"/>
              </w:rPr>
            </w:pPr>
            <w:r w:rsidRPr="00C05357">
              <w:rPr>
                <w:rFonts w:cs="Calibri"/>
                <w:sz w:val="12"/>
                <w:szCs w:val="18"/>
              </w:rPr>
              <w:t>Ocular movements</w:t>
            </w:r>
          </w:p>
          <w:p w:rsidR="0045424E" w:rsidRPr="00C05357" w:rsidRDefault="0045424E" w:rsidP="0045424E">
            <w:pPr>
              <w:shd w:val="clear" w:color="auto" w:fill="EEECE1"/>
              <w:snapToGrid w:val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 w:rsidRPr="00C05357">
              <w:rPr>
                <w:rFonts w:cs="Calibri"/>
                <w:b/>
                <w:bCs/>
                <w:sz w:val="16"/>
                <w:szCs w:val="18"/>
              </w:rPr>
              <w:t>Haluk Kazokoğlu, M.D.</w:t>
            </w:r>
            <w:r w:rsidR="009A61E6">
              <w:rPr>
                <w:rFonts w:cs="Calibri"/>
                <w:b/>
                <w:bCs/>
                <w:sz w:val="16"/>
                <w:szCs w:val="18"/>
              </w:rPr>
              <w:t>/ Hande Çeliker</w:t>
            </w:r>
            <w:r w:rsidR="009A61E6" w:rsidRPr="00C05357">
              <w:rPr>
                <w:rFonts w:cs="Calibri"/>
                <w:b/>
                <w:bCs/>
                <w:sz w:val="16"/>
                <w:szCs w:val="18"/>
              </w:rPr>
              <w:t>, M.D.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45424E" w:rsidRPr="00C05357" w:rsidRDefault="0045424E" w:rsidP="0045424E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  <w:r w:rsidRPr="00C05357">
              <w:rPr>
                <w:rFonts w:cs="Calibri"/>
                <w:b/>
                <w:sz w:val="16"/>
                <w:szCs w:val="18"/>
                <w:lang w:val="en-US"/>
              </w:rPr>
              <w:t>Lecture</w:t>
            </w:r>
          </w:p>
          <w:p w:rsidR="0045424E" w:rsidRPr="00C05357" w:rsidRDefault="0045424E" w:rsidP="0045424E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</w:p>
          <w:p w:rsidR="0045424E" w:rsidRPr="00C05357" w:rsidRDefault="0045424E" w:rsidP="0045424E">
            <w:pPr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Disease of</w:t>
            </w:r>
            <w:r w:rsidR="008B561D">
              <w:rPr>
                <w:rFonts w:cs="Calibri"/>
                <w:sz w:val="16"/>
                <w:szCs w:val="18"/>
              </w:rPr>
              <w:t xml:space="preserve"> </w:t>
            </w:r>
            <w:r w:rsidRPr="00C05357">
              <w:rPr>
                <w:rFonts w:cs="Calibri"/>
                <w:sz w:val="16"/>
                <w:szCs w:val="18"/>
              </w:rPr>
              <w:t>Conjunctiva</w:t>
            </w:r>
          </w:p>
          <w:p w:rsidR="0045424E" w:rsidRPr="00C05357" w:rsidRDefault="00DD4D69" w:rsidP="0045424E">
            <w:pPr>
              <w:snapToGrid w:val="0"/>
              <w:jc w:val="center"/>
              <w:rPr>
                <w:color w:val="FFFFFF"/>
                <w:sz w:val="22"/>
                <w:highlight w:val="blue"/>
                <w:lang w:val="en-US"/>
              </w:rPr>
            </w:pPr>
            <w:r>
              <w:rPr>
                <w:rFonts w:cs="Calibri"/>
                <w:b/>
                <w:bCs/>
                <w:sz w:val="16"/>
                <w:szCs w:val="18"/>
              </w:rPr>
              <w:t>Semra Akkaya Turhan</w:t>
            </w:r>
            <w:r w:rsidR="0045424E" w:rsidRPr="00C05357">
              <w:rPr>
                <w:rFonts w:cs="Calibri"/>
                <w:b/>
                <w:bCs/>
                <w:sz w:val="16"/>
                <w:szCs w:val="18"/>
              </w:rPr>
              <w:t>, M.D.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45424E" w:rsidRPr="00C05357" w:rsidRDefault="0045424E" w:rsidP="0045424E">
            <w:pPr>
              <w:snapToGrid w:val="0"/>
              <w:jc w:val="center"/>
              <w:rPr>
                <w:rFonts w:cs="Microsoft Sans Serif"/>
                <w:b/>
                <w:sz w:val="16"/>
                <w:szCs w:val="18"/>
                <w:lang w:val="en-US"/>
              </w:rPr>
            </w:pPr>
          </w:p>
          <w:p w:rsidR="0045424E" w:rsidRPr="00C05357" w:rsidRDefault="0045424E" w:rsidP="0045424E">
            <w:pPr>
              <w:snapToGrid w:val="0"/>
              <w:jc w:val="center"/>
              <w:rPr>
                <w:rFonts w:cs="Microsoft Sans Serif"/>
                <w:b/>
                <w:sz w:val="16"/>
                <w:szCs w:val="18"/>
                <w:lang w:val="en-US"/>
              </w:rPr>
            </w:pPr>
            <w:r w:rsidRPr="00C05357">
              <w:rPr>
                <w:rFonts w:cs="Microsoft Sans Serif"/>
                <w:b/>
                <w:sz w:val="16"/>
                <w:szCs w:val="18"/>
                <w:lang w:val="en-US"/>
              </w:rPr>
              <w:t>Multidisciplinary</w:t>
            </w:r>
          </w:p>
          <w:p w:rsidR="0045424E" w:rsidRPr="00C05357" w:rsidRDefault="0045424E" w:rsidP="0045424E">
            <w:pPr>
              <w:snapToGrid w:val="0"/>
              <w:jc w:val="center"/>
              <w:rPr>
                <w:rFonts w:cs="Microsoft Sans Serif"/>
                <w:b/>
                <w:sz w:val="16"/>
                <w:szCs w:val="18"/>
                <w:lang w:val="en-US"/>
              </w:rPr>
            </w:pPr>
            <w:r w:rsidRPr="00C05357">
              <w:rPr>
                <w:rFonts w:cs="Microsoft Sans Serif"/>
                <w:b/>
                <w:sz w:val="16"/>
                <w:szCs w:val="18"/>
                <w:lang w:val="en-US"/>
              </w:rPr>
              <w:t>learning session -2-</w:t>
            </w:r>
          </w:p>
          <w:p w:rsidR="0045424E" w:rsidRPr="00C05357" w:rsidRDefault="0045424E" w:rsidP="0045424E">
            <w:pPr>
              <w:snapToGrid w:val="0"/>
              <w:jc w:val="center"/>
              <w:rPr>
                <w:rFonts w:cs="Microsoft Sans Serif"/>
                <w:b/>
                <w:sz w:val="16"/>
                <w:szCs w:val="18"/>
                <w:lang w:val="en-US"/>
              </w:rPr>
            </w:pPr>
          </w:p>
          <w:p w:rsidR="0045424E" w:rsidRPr="00C05357" w:rsidRDefault="0045424E" w:rsidP="0045424E">
            <w:pPr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Systemic Disease and Eye</w:t>
            </w:r>
          </w:p>
          <w:p w:rsidR="0045424E" w:rsidRPr="00C05357" w:rsidRDefault="0045424E" w:rsidP="0045424E">
            <w:pPr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 w:rsidRPr="00C05357">
              <w:rPr>
                <w:rFonts w:cs="Calibri"/>
                <w:b/>
                <w:bCs/>
                <w:sz w:val="16"/>
                <w:szCs w:val="18"/>
              </w:rPr>
              <w:t>Haluk Kazokoğlu, M.D</w:t>
            </w:r>
            <w:r w:rsidR="009A61E6">
              <w:rPr>
                <w:rFonts w:cs="Calibri"/>
                <w:b/>
                <w:bCs/>
                <w:sz w:val="16"/>
                <w:szCs w:val="18"/>
              </w:rPr>
              <w:t>/</w:t>
            </w:r>
            <w:r w:rsidR="009A61E6" w:rsidRPr="00C05357">
              <w:rPr>
                <w:rFonts w:cs="Calibri"/>
                <w:b/>
                <w:bCs/>
                <w:sz w:val="16"/>
                <w:szCs w:val="18"/>
              </w:rPr>
              <w:t xml:space="preserve"> Özlem Şahin, M.D.</w:t>
            </w:r>
          </w:p>
          <w:p w:rsidR="0045424E" w:rsidRPr="00C05357" w:rsidRDefault="0045424E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b/>
                <w:bCs/>
                <w:sz w:val="16"/>
                <w:szCs w:val="18"/>
              </w:rPr>
              <w:t>Hülya Ilıksu, M.D.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8EB1"/>
            <w:vAlign w:val="center"/>
          </w:tcPr>
          <w:p w:rsidR="00CA3E1F" w:rsidRPr="00CA3E1F" w:rsidRDefault="00CA3E1F" w:rsidP="00CA3E1F">
            <w:pPr>
              <w:snapToGrid w:val="0"/>
              <w:jc w:val="center"/>
              <w:rPr>
                <w:rFonts w:cs="Microsoft Sans Serif"/>
                <w:b/>
                <w:sz w:val="16"/>
                <w:szCs w:val="18"/>
                <w:lang w:val="en-US"/>
              </w:rPr>
            </w:pPr>
          </w:p>
          <w:p w:rsidR="00CA3E1F" w:rsidRPr="00CA3E1F" w:rsidRDefault="00CA3E1F" w:rsidP="00CA3E1F">
            <w:pPr>
              <w:snapToGrid w:val="0"/>
              <w:jc w:val="center"/>
              <w:rPr>
                <w:rFonts w:cs="Microsoft Sans Serif"/>
                <w:b/>
                <w:sz w:val="16"/>
                <w:szCs w:val="18"/>
                <w:lang w:val="en-US"/>
              </w:rPr>
            </w:pPr>
            <w:r w:rsidRPr="00CA3E1F">
              <w:rPr>
                <w:rFonts w:cs="Microsoft Sans Serif"/>
                <w:b/>
                <w:sz w:val="16"/>
                <w:szCs w:val="18"/>
                <w:lang w:val="en-US"/>
              </w:rPr>
              <w:t>Clinical Tutorial</w:t>
            </w:r>
          </w:p>
          <w:p w:rsidR="00CA3E1F" w:rsidRPr="00CA3E1F" w:rsidRDefault="00CA3E1F" w:rsidP="00CA3E1F">
            <w:pPr>
              <w:snapToGrid w:val="0"/>
              <w:jc w:val="center"/>
              <w:rPr>
                <w:rFonts w:cs="Microsoft Sans Serif"/>
                <w:sz w:val="16"/>
                <w:szCs w:val="18"/>
                <w:lang w:val="en-US"/>
              </w:rPr>
            </w:pPr>
          </w:p>
          <w:p w:rsidR="00CA3E1F" w:rsidRPr="00CA3E1F" w:rsidRDefault="00CA3E1F" w:rsidP="00CA3E1F">
            <w:pPr>
              <w:snapToGrid w:val="0"/>
              <w:jc w:val="center"/>
              <w:rPr>
                <w:rFonts w:cs="Microsoft Sans Serif"/>
                <w:sz w:val="16"/>
                <w:szCs w:val="18"/>
                <w:lang w:val="en-US"/>
              </w:rPr>
            </w:pPr>
            <w:r w:rsidRPr="00CA3E1F">
              <w:rPr>
                <w:rFonts w:cs="Microsoft Sans Serif"/>
                <w:sz w:val="16"/>
                <w:szCs w:val="18"/>
                <w:lang w:val="en-US"/>
              </w:rPr>
              <w:t>Leucocoria</w:t>
            </w:r>
          </w:p>
          <w:p w:rsidR="0045424E" w:rsidRPr="00C05357" w:rsidRDefault="00CA3E1F" w:rsidP="00CA3E1F">
            <w:pPr>
              <w:snapToGrid w:val="0"/>
              <w:jc w:val="center"/>
              <w:rPr>
                <w:rFonts w:cs="Microsoft Sans Serif"/>
                <w:b/>
                <w:sz w:val="16"/>
                <w:szCs w:val="18"/>
                <w:lang w:val="en-US"/>
              </w:rPr>
            </w:pPr>
            <w:r w:rsidRPr="00CA3E1F">
              <w:rPr>
                <w:rFonts w:cs="Microsoft Sans Serif"/>
                <w:b/>
                <w:sz w:val="16"/>
                <w:szCs w:val="18"/>
                <w:lang w:val="en-US"/>
              </w:rPr>
              <w:t>Hande Çeliker, M.D.</w:t>
            </w:r>
          </w:p>
          <w:p w:rsidR="0045424E" w:rsidRPr="00C05357" w:rsidRDefault="0045424E" w:rsidP="00CA3E1F">
            <w:pPr>
              <w:snapToGrid w:val="0"/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</w:tc>
        <w:tc>
          <w:tcPr>
            <w:tcW w:w="4851" w:type="dxa"/>
            <w:gridSpan w:val="2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45424E" w:rsidRPr="00C05357" w:rsidRDefault="0045424E" w:rsidP="0045424E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55563F" w:rsidRPr="00C05357" w:rsidTr="00300633">
        <w:trPr>
          <w:gridAfter w:val="1"/>
          <w:wAfter w:w="30" w:type="dxa"/>
          <w:cantSplit/>
          <w:trHeight w:val="6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63F" w:rsidRPr="00C05357" w:rsidRDefault="0055563F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11.45-12.30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D8425F" w:rsidRPr="00C05357" w:rsidRDefault="00D8425F" w:rsidP="00D8425F">
            <w:pPr>
              <w:shd w:val="clear" w:color="auto" w:fill="0099FF"/>
              <w:jc w:val="center"/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</w:pPr>
            <w:r w:rsidRPr="00C05357"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  <w:t>Outpatient Clinics (Group 2-7),</w:t>
            </w:r>
          </w:p>
          <w:p w:rsidR="00D8425F" w:rsidRPr="00C05357" w:rsidRDefault="00D8425F" w:rsidP="00D8425F">
            <w:pPr>
              <w:shd w:val="clear" w:color="auto" w:fill="0099FF"/>
              <w:snapToGrid w:val="0"/>
              <w:jc w:val="center"/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</w:pPr>
          </w:p>
          <w:p w:rsidR="0055563F" w:rsidRDefault="00D8425F" w:rsidP="00D8425F">
            <w:pPr>
              <w:snapToGrid w:val="0"/>
              <w:jc w:val="center"/>
              <w:rPr>
                <w:rFonts w:cs="Calibri"/>
                <w:b/>
                <w:color w:val="FFFFFF"/>
                <w:sz w:val="20"/>
                <w:szCs w:val="22"/>
                <w:lang w:val="en-US"/>
              </w:rPr>
            </w:pPr>
            <w:r w:rsidRPr="00C05357"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  <w:t xml:space="preserve">Operation room </w:t>
            </w:r>
            <w:r w:rsidRPr="00C05357">
              <w:rPr>
                <w:rFonts w:cs="Calibri"/>
                <w:b/>
                <w:color w:val="FFFFFF"/>
                <w:sz w:val="20"/>
                <w:szCs w:val="22"/>
                <w:highlight w:val="blue"/>
                <w:lang w:val="en-US"/>
              </w:rPr>
              <w:t>(Group 1)</w:t>
            </w:r>
          </w:p>
          <w:p w:rsidR="003B32B4" w:rsidRPr="00EB4272" w:rsidRDefault="003B32B4" w:rsidP="003B32B4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Calibri"/>
                <w:b/>
                <w:color w:val="FFFFFF"/>
                <w:sz w:val="14"/>
                <w:lang w:val="en-US"/>
              </w:rPr>
            </w:pPr>
            <w:r w:rsidRPr="00EB4272">
              <w:rPr>
                <w:rFonts w:cs="Calibri"/>
                <w:b/>
                <w:color w:val="FFFFFF"/>
                <w:sz w:val="14"/>
                <w:lang w:val="en-US"/>
              </w:rPr>
              <w:t>Volkan Dericioğlu, M.D.</w:t>
            </w:r>
          </w:p>
          <w:p w:rsidR="003B32B4" w:rsidRPr="00EB4272" w:rsidRDefault="003B32B4" w:rsidP="003B32B4">
            <w:pPr>
              <w:pBdr>
                <w:bottom w:val="single" w:sz="4" w:space="1" w:color="auto"/>
              </w:pBdr>
              <w:snapToGrid w:val="0"/>
              <w:jc w:val="center"/>
              <w:rPr>
                <w:b/>
                <w:color w:val="FFFFFF"/>
                <w:sz w:val="14"/>
              </w:rPr>
            </w:pPr>
            <w:r w:rsidRPr="00EB4272">
              <w:rPr>
                <w:b/>
                <w:color w:val="FFFFFF"/>
                <w:sz w:val="14"/>
              </w:rPr>
              <w:t>Aslan Aykut, M.D.</w:t>
            </w:r>
          </w:p>
          <w:p w:rsidR="003B32B4" w:rsidRDefault="003B32B4" w:rsidP="003B32B4">
            <w:pPr>
              <w:pBdr>
                <w:bottom w:val="single" w:sz="4" w:space="1" w:color="auto"/>
              </w:pBdr>
              <w:snapToGrid w:val="0"/>
              <w:jc w:val="center"/>
              <w:rPr>
                <w:b/>
                <w:color w:val="FFFFFF"/>
                <w:sz w:val="14"/>
              </w:rPr>
            </w:pPr>
            <w:r w:rsidRPr="00EB4272">
              <w:rPr>
                <w:b/>
                <w:color w:val="FFFFFF"/>
                <w:sz w:val="14"/>
              </w:rPr>
              <w:t>Esra Biberoğlu, M.D.</w:t>
            </w:r>
          </w:p>
          <w:p w:rsidR="009A61E6" w:rsidRPr="00C05357" w:rsidRDefault="009A61E6" w:rsidP="003B32B4">
            <w:pPr>
              <w:pBdr>
                <w:bottom w:val="single" w:sz="4" w:space="1" w:color="auto"/>
              </w:pBdr>
              <w:snapToGrid w:val="0"/>
              <w:jc w:val="center"/>
              <w:rPr>
                <w:sz w:val="22"/>
              </w:rPr>
            </w:pPr>
            <w:r>
              <w:rPr>
                <w:b/>
                <w:color w:val="FFFFFF"/>
                <w:sz w:val="14"/>
              </w:rPr>
              <w:t>Mehmet Orkun Sevik, M.D.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02F81" w:rsidRPr="00C05357" w:rsidRDefault="00602F81" w:rsidP="0045424E">
            <w:pPr>
              <w:shd w:val="clear" w:color="auto" w:fill="EEECE1"/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</w:p>
          <w:p w:rsidR="00602F81" w:rsidRPr="00C05357" w:rsidRDefault="00602F81" w:rsidP="0045424E">
            <w:pPr>
              <w:shd w:val="clear" w:color="auto" w:fill="EEECE1"/>
              <w:snapToGrid w:val="0"/>
              <w:jc w:val="center"/>
              <w:rPr>
                <w:rFonts w:cs="Calibri"/>
                <w:b/>
                <w:sz w:val="16"/>
                <w:szCs w:val="18"/>
              </w:rPr>
            </w:pPr>
            <w:r w:rsidRPr="00C05357">
              <w:rPr>
                <w:rFonts w:cs="Calibri"/>
                <w:b/>
                <w:sz w:val="16"/>
                <w:szCs w:val="18"/>
              </w:rPr>
              <w:t>Diagnostic Procedures</w:t>
            </w:r>
          </w:p>
          <w:p w:rsidR="00582EE2" w:rsidRDefault="00582EE2" w:rsidP="0045424E">
            <w:pPr>
              <w:shd w:val="clear" w:color="auto" w:fill="EEECE1"/>
              <w:snapToGrid w:val="0"/>
              <w:jc w:val="center"/>
              <w:rPr>
                <w:rFonts w:cs="Calibri"/>
                <w:color w:val="000000"/>
                <w:sz w:val="16"/>
                <w:szCs w:val="18"/>
              </w:rPr>
            </w:pPr>
            <w:r>
              <w:rPr>
                <w:rFonts w:cs="Calibri"/>
                <w:b/>
                <w:sz w:val="16"/>
                <w:szCs w:val="18"/>
              </w:rPr>
              <w:t>Group -B</w:t>
            </w:r>
            <w:r w:rsidR="00602F81" w:rsidRPr="00582EE2">
              <w:rPr>
                <w:rFonts w:cs="Calibri"/>
                <w:b/>
                <w:sz w:val="16"/>
                <w:szCs w:val="18"/>
              </w:rPr>
              <w:t>-</w:t>
            </w:r>
          </w:p>
          <w:p w:rsidR="00602F81" w:rsidRPr="00C05357" w:rsidRDefault="00602F81" w:rsidP="0045424E">
            <w:pPr>
              <w:shd w:val="clear" w:color="auto" w:fill="EEECE1"/>
              <w:jc w:val="center"/>
              <w:rPr>
                <w:rFonts w:cs="Calibri"/>
                <w:color w:val="000000"/>
                <w:sz w:val="16"/>
                <w:szCs w:val="18"/>
              </w:rPr>
            </w:pPr>
            <w:r w:rsidRPr="00C05357">
              <w:rPr>
                <w:rFonts w:cs="Calibri"/>
                <w:color w:val="000000"/>
                <w:sz w:val="16"/>
                <w:szCs w:val="18"/>
              </w:rPr>
              <w:t>Eye examination methods:</w:t>
            </w:r>
          </w:p>
          <w:p w:rsidR="00602F81" w:rsidRPr="00C05357" w:rsidRDefault="00602F81" w:rsidP="0045424E">
            <w:pPr>
              <w:shd w:val="clear" w:color="auto" w:fill="EEECE1"/>
              <w:jc w:val="center"/>
              <w:rPr>
                <w:rFonts w:cs="Calibri"/>
                <w:sz w:val="12"/>
                <w:szCs w:val="18"/>
              </w:rPr>
            </w:pPr>
            <w:r w:rsidRPr="00C05357">
              <w:rPr>
                <w:rFonts w:cs="Calibri"/>
                <w:sz w:val="12"/>
                <w:szCs w:val="18"/>
              </w:rPr>
              <w:t>Ophthalmoscopy,Red Reflex, Visual field test</w:t>
            </w:r>
            <w:r w:rsidR="006A6533" w:rsidRPr="00C05357">
              <w:rPr>
                <w:rFonts w:cs="Calibri"/>
                <w:sz w:val="12"/>
                <w:szCs w:val="18"/>
              </w:rPr>
              <w:t>ing</w:t>
            </w:r>
            <w:r w:rsidRPr="00C05357">
              <w:rPr>
                <w:rFonts w:cs="Calibri"/>
                <w:sz w:val="12"/>
                <w:szCs w:val="18"/>
              </w:rPr>
              <w:t>,</w:t>
            </w:r>
          </w:p>
          <w:p w:rsidR="00602F81" w:rsidRPr="00C05357" w:rsidRDefault="00602F81" w:rsidP="0045424E">
            <w:pPr>
              <w:shd w:val="clear" w:color="auto" w:fill="EEECE1"/>
              <w:jc w:val="center"/>
              <w:rPr>
                <w:rFonts w:cs="Calibri"/>
                <w:sz w:val="12"/>
                <w:szCs w:val="18"/>
              </w:rPr>
            </w:pPr>
            <w:r w:rsidRPr="00C05357">
              <w:rPr>
                <w:rFonts w:cs="Calibri"/>
                <w:sz w:val="12"/>
                <w:szCs w:val="18"/>
              </w:rPr>
              <w:t>Ocular movements</w:t>
            </w:r>
          </w:p>
          <w:p w:rsidR="0055563F" w:rsidRPr="00C05357" w:rsidRDefault="00602F81" w:rsidP="0045424E">
            <w:pPr>
              <w:shd w:val="clear" w:color="auto" w:fill="EEECE1"/>
              <w:snapToGrid w:val="0"/>
              <w:jc w:val="center"/>
              <w:rPr>
                <w:sz w:val="16"/>
                <w:szCs w:val="18"/>
              </w:rPr>
            </w:pPr>
            <w:r w:rsidRPr="00C05357">
              <w:rPr>
                <w:rFonts w:cs="Calibri"/>
                <w:b/>
                <w:bCs/>
                <w:sz w:val="16"/>
                <w:szCs w:val="18"/>
              </w:rPr>
              <w:t>Haluk Kazokoğlu, M.D.</w:t>
            </w:r>
            <w:r w:rsidR="009A61E6">
              <w:rPr>
                <w:rFonts w:cs="Calibri"/>
                <w:b/>
                <w:bCs/>
                <w:sz w:val="16"/>
                <w:szCs w:val="18"/>
              </w:rPr>
              <w:t xml:space="preserve"> /Hande Çeliker</w:t>
            </w:r>
            <w:r w:rsidR="009A61E6" w:rsidRPr="00C05357">
              <w:rPr>
                <w:rFonts w:cs="Calibri"/>
                <w:b/>
                <w:bCs/>
                <w:sz w:val="16"/>
                <w:szCs w:val="18"/>
              </w:rPr>
              <w:t>, M.D.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E77DB7" w:rsidRPr="00C05357" w:rsidRDefault="00E77DB7" w:rsidP="0045424E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  <w:r w:rsidRPr="00C05357">
              <w:rPr>
                <w:rFonts w:cs="Calibri"/>
                <w:b/>
                <w:sz w:val="16"/>
                <w:szCs w:val="18"/>
                <w:lang w:val="en-US"/>
              </w:rPr>
              <w:t>Lecture</w:t>
            </w:r>
          </w:p>
          <w:p w:rsidR="00E77DB7" w:rsidRPr="00C05357" w:rsidRDefault="00E77DB7" w:rsidP="0045424E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</w:p>
          <w:p w:rsidR="00E77DB7" w:rsidRPr="00C05357" w:rsidRDefault="00E77DB7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Diseases of the Lens</w:t>
            </w:r>
          </w:p>
          <w:p w:rsidR="0055563F" w:rsidRPr="00C05357" w:rsidRDefault="00DD4D69" w:rsidP="0045424E">
            <w:pPr>
              <w:snapToGrid w:val="0"/>
              <w:jc w:val="center"/>
              <w:rPr>
                <w:color w:val="FFFFFF"/>
                <w:sz w:val="22"/>
                <w:highlight w:val="blue"/>
                <w:lang w:val="en-US"/>
              </w:rPr>
            </w:pPr>
            <w:r>
              <w:rPr>
                <w:rFonts w:cs="Calibri"/>
                <w:b/>
                <w:bCs/>
                <w:sz w:val="16"/>
                <w:szCs w:val="18"/>
              </w:rPr>
              <w:t>Semra Akkaya Turhan</w:t>
            </w:r>
            <w:r w:rsidR="00E77DB7" w:rsidRPr="00C05357">
              <w:rPr>
                <w:rFonts w:cs="Calibri"/>
                <w:b/>
                <w:bCs/>
                <w:sz w:val="16"/>
                <w:szCs w:val="18"/>
              </w:rPr>
              <w:t>, M.D.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00633" w:rsidRDefault="00300633" w:rsidP="00300633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b/>
                <w:sz w:val="16"/>
                <w:szCs w:val="18"/>
                <w:lang w:val="en-US"/>
              </w:rPr>
              <w:t>Lecture</w:t>
            </w:r>
            <w:r w:rsidRPr="006F2A15">
              <w:rPr>
                <w:rFonts w:cs="Calibri"/>
                <w:sz w:val="16"/>
                <w:szCs w:val="18"/>
              </w:rPr>
              <w:t xml:space="preserve"> </w:t>
            </w:r>
          </w:p>
          <w:p w:rsidR="00300633" w:rsidRPr="00C05357" w:rsidRDefault="00300633" w:rsidP="00300633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  <w:r w:rsidRPr="006F2A15">
              <w:rPr>
                <w:rFonts w:cs="Calibri"/>
                <w:sz w:val="16"/>
                <w:szCs w:val="18"/>
              </w:rPr>
              <w:t xml:space="preserve">Disease of Retina </w:t>
            </w:r>
          </w:p>
          <w:p w:rsidR="0055563F" w:rsidRPr="00C05357" w:rsidRDefault="00300633" w:rsidP="00300633">
            <w:pPr>
              <w:snapToGrid w:val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 w:rsidRPr="00C05357">
              <w:rPr>
                <w:rFonts w:cs="Calibri"/>
                <w:b/>
                <w:bCs/>
                <w:sz w:val="16"/>
                <w:szCs w:val="18"/>
              </w:rPr>
              <w:t>Özlem Şahin, M.D.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017C17" w:rsidRPr="00C05357" w:rsidRDefault="00017C17" w:rsidP="00017C17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C05357">
              <w:rPr>
                <w:b/>
                <w:color w:val="FFFFFF"/>
                <w:sz w:val="16"/>
                <w:szCs w:val="18"/>
                <w:highlight w:val="blue"/>
              </w:rPr>
              <w:t>Outpatient Clinics (Group 1-7),</w:t>
            </w:r>
          </w:p>
          <w:p w:rsidR="00017C17" w:rsidRPr="00C05357" w:rsidRDefault="00017C17" w:rsidP="00017C17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  <w:p w:rsidR="0055563F" w:rsidRPr="00C05357" w:rsidRDefault="00017C17" w:rsidP="00017C17">
            <w:pPr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 w:rsidRPr="00C05357">
              <w:rPr>
                <w:b/>
                <w:color w:val="FFFFFF"/>
                <w:sz w:val="16"/>
                <w:szCs w:val="18"/>
                <w:highlight w:val="blue"/>
              </w:rPr>
              <w:t xml:space="preserve">Operation room </w:t>
            </w:r>
            <w:r>
              <w:rPr>
                <w:b/>
                <w:color w:val="FFFFFF"/>
                <w:sz w:val="20"/>
                <w:szCs w:val="22"/>
                <w:highlight w:val="blue"/>
              </w:rPr>
              <w:t>(Group 5</w:t>
            </w:r>
            <w:r w:rsidRPr="00C05357">
              <w:rPr>
                <w:b/>
                <w:color w:val="FFFFFF"/>
                <w:sz w:val="20"/>
                <w:szCs w:val="22"/>
                <w:highlight w:val="blue"/>
              </w:rPr>
              <w:t>)</w:t>
            </w:r>
          </w:p>
        </w:tc>
        <w:tc>
          <w:tcPr>
            <w:tcW w:w="4851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5563F" w:rsidRPr="00C05357" w:rsidRDefault="0055563F" w:rsidP="0045424E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19344F" w:rsidRPr="00C05357" w:rsidTr="00A14B91">
        <w:tblPrEx>
          <w:tblCellMar>
            <w:left w:w="108" w:type="dxa"/>
            <w:right w:w="108" w:type="dxa"/>
          </w:tblCellMar>
        </w:tblPrEx>
        <w:trPr>
          <w:cantSplit/>
          <w:trHeight w:val="234"/>
        </w:trPr>
        <w:tc>
          <w:tcPr>
            <w:tcW w:w="14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9344F" w:rsidRPr="00C05357" w:rsidRDefault="0019344F" w:rsidP="0045424E">
            <w:pPr>
              <w:snapToGrid w:val="0"/>
              <w:jc w:val="center"/>
              <w:rPr>
                <w:rFonts w:cs="Calibri"/>
                <w:color w:val="FFFFFF"/>
                <w:sz w:val="16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19344F" w:rsidRPr="00C05357" w:rsidRDefault="0019344F" w:rsidP="0045424E">
            <w:pPr>
              <w:shd w:val="clear" w:color="auto" w:fill="0099CC"/>
              <w:snapToGrid w:val="0"/>
              <w:jc w:val="center"/>
              <w:rPr>
                <w:rFonts w:cs="Calibri"/>
                <w:color w:val="FFFFFF"/>
                <w:sz w:val="16"/>
                <w:szCs w:val="18"/>
                <w:lang w:val="en-US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44F" w:rsidRPr="00C05357" w:rsidRDefault="0019344F" w:rsidP="0045424E">
            <w:pPr>
              <w:jc w:val="center"/>
              <w:rPr>
                <w:rFonts w:cs="Calibri"/>
                <w:color w:val="FFFFFF"/>
                <w:sz w:val="16"/>
                <w:szCs w:val="18"/>
              </w:rPr>
            </w:pPr>
          </w:p>
        </w:tc>
      </w:tr>
      <w:tr w:rsidR="00D61804" w:rsidRPr="00C05357" w:rsidTr="00D61804">
        <w:trPr>
          <w:gridAfter w:val="1"/>
          <w:wAfter w:w="30" w:type="dxa"/>
          <w:cantSplit/>
          <w:trHeight w:val="1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13.00-14.00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99FF"/>
            <w:vAlign w:val="center"/>
          </w:tcPr>
          <w:p w:rsidR="003B32B4" w:rsidRDefault="003B32B4" w:rsidP="0045424E">
            <w:pPr>
              <w:shd w:val="clear" w:color="auto" w:fill="0099FF"/>
              <w:jc w:val="center"/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</w:pPr>
          </w:p>
          <w:p w:rsidR="00D61804" w:rsidRPr="00C05357" w:rsidRDefault="00D61804" w:rsidP="0045424E">
            <w:pPr>
              <w:shd w:val="clear" w:color="auto" w:fill="0099FF"/>
              <w:jc w:val="center"/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</w:pPr>
            <w:r w:rsidRPr="00C05357"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  <w:t>Outpatient Clinics (Group 2-7),</w:t>
            </w:r>
          </w:p>
          <w:p w:rsidR="00D61804" w:rsidRPr="00C05357" w:rsidRDefault="00D61804" w:rsidP="0045424E">
            <w:pPr>
              <w:shd w:val="clear" w:color="auto" w:fill="0099FF"/>
              <w:snapToGrid w:val="0"/>
              <w:jc w:val="center"/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</w:pPr>
          </w:p>
          <w:p w:rsidR="00D61804" w:rsidRDefault="00D61804" w:rsidP="0045424E">
            <w:pPr>
              <w:shd w:val="clear" w:color="auto" w:fill="0099FF"/>
              <w:snapToGrid w:val="0"/>
              <w:jc w:val="center"/>
              <w:rPr>
                <w:rFonts w:cs="Calibri"/>
                <w:b/>
                <w:color w:val="FFFFFF"/>
                <w:sz w:val="20"/>
                <w:szCs w:val="22"/>
                <w:lang w:val="en-US"/>
              </w:rPr>
            </w:pPr>
            <w:r w:rsidRPr="00C05357">
              <w:rPr>
                <w:rFonts w:cs="Calibri"/>
                <w:b/>
                <w:color w:val="FFFFFF"/>
                <w:sz w:val="16"/>
                <w:szCs w:val="18"/>
                <w:highlight w:val="blue"/>
                <w:lang w:val="en-US"/>
              </w:rPr>
              <w:t xml:space="preserve">Operation room </w:t>
            </w:r>
            <w:r w:rsidRPr="00C05357">
              <w:rPr>
                <w:rFonts w:cs="Calibri"/>
                <w:b/>
                <w:color w:val="FFFFFF"/>
                <w:sz w:val="20"/>
                <w:szCs w:val="22"/>
                <w:highlight w:val="blue"/>
                <w:lang w:val="en-US"/>
              </w:rPr>
              <w:t>(Group 1)</w:t>
            </w:r>
          </w:p>
          <w:p w:rsidR="003B32B4" w:rsidRDefault="003B32B4" w:rsidP="003B32B4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Calibri"/>
                <w:b/>
                <w:color w:val="FFFFFF"/>
                <w:sz w:val="16"/>
                <w:lang w:val="en-US"/>
              </w:rPr>
            </w:pPr>
          </w:p>
          <w:p w:rsidR="003B32B4" w:rsidRPr="003B32B4" w:rsidRDefault="009A61E6" w:rsidP="009A61E6">
            <w:pPr>
              <w:pBdr>
                <w:bottom w:val="single" w:sz="4" w:space="1" w:color="auto"/>
              </w:pBdr>
              <w:snapToGrid w:val="0"/>
              <w:rPr>
                <w:rFonts w:cs="Calibri"/>
                <w:b/>
                <w:color w:val="FFFFFF"/>
                <w:sz w:val="16"/>
                <w:lang w:val="en-US"/>
              </w:rPr>
            </w:pPr>
            <w:r>
              <w:rPr>
                <w:rFonts w:cs="Calibri"/>
                <w:b/>
                <w:color w:val="FFFFFF"/>
                <w:sz w:val="16"/>
                <w:lang w:val="en-US"/>
              </w:rPr>
              <w:t xml:space="preserve">          </w:t>
            </w:r>
            <w:r w:rsidR="003B32B4" w:rsidRPr="003B32B4">
              <w:rPr>
                <w:rFonts w:cs="Calibri"/>
                <w:b/>
                <w:color w:val="FFFFFF"/>
                <w:sz w:val="16"/>
                <w:lang w:val="en-US"/>
              </w:rPr>
              <w:t>Volkan Dericioğlu, M.D.</w:t>
            </w:r>
          </w:p>
          <w:p w:rsidR="003B32B4" w:rsidRPr="003B32B4" w:rsidRDefault="003B32B4" w:rsidP="003B32B4">
            <w:pPr>
              <w:pBdr>
                <w:bottom w:val="single" w:sz="4" w:space="1" w:color="auto"/>
              </w:pBdr>
              <w:snapToGrid w:val="0"/>
              <w:jc w:val="center"/>
              <w:rPr>
                <w:b/>
                <w:color w:val="FFFFFF"/>
                <w:sz w:val="16"/>
              </w:rPr>
            </w:pPr>
            <w:r w:rsidRPr="003B32B4">
              <w:rPr>
                <w:b/>
                <w:color w:val="FFFFFF"/>
                <w:sz w:val="16"/>
              </w:rPr>
              <w:t>Aslan Aykut, M.D.</w:t>
            </w:r>
          </w:p>
          <w:p w:rsidR="003B32B4" w:rsidRDefault="003B32B4" w:rsidP="003B32B4">
            <w:pPr>
              <w:shd w:val="clear" w:color="auto" w:fill="0099FF"/>
              <w:snapToGrid w:val="0"/>
              <w:jc w:val="center"/>
              <w:rPr>
                <w:rFonts w:cs="Calibri"/>
                <w:color w:val="FFFFFF"/>
                <w:sz w:val="16"/>
                <w:szCs w:val="18"/>
                <w:lang w:val="en-US"/>
              </w:rPr>
            </w:pPr>
            <w:r w:rsidRPr="003B32B4">
              <w:rPr>
                <w:b/>
                <w:color w:val="FFFFFF"/>
                <w:sz w:val="16"/>
              </w:rPr>
              <w:t>Esra Biberoğlu, M.D.</w:t>
            </w:r>
          </w:p>
          <w:p w:rsidR="003B32B4" w:rsidRDefault="009A61E6" w:rsidP="0045424E">
            <w:pPr>
              <w:shd w:val="clear" w:color="auto" w:fill="0099FF"/>
              <w:snapToGrid w:val="0"/>
              <w:jc w:val="center"/>
              <w:rPr>
                <w:rFonts w:cs="Calibri"/>
                <w:color w:val="FFFFFF"/>
                <w:sz w:val="16"/>
                <w:szCs w:val="18"/>
                <w:lang w:val="en-US"/>
              </w:rPr>
            </w:pPr>
            <w:r>
              <w:rPr>
                <w:b/>
                <w:color w:val="FFFFFF"/>
                <w:sz w:val="14"/>
              </w:rPr>
              <w:t>Mehmet Orkun Sevik, M.D.</w:t>
            </w:r>
          </w:p>
          <w:p w:rsidR="003B32B4" w:rsidRPr="00C05357" w:rsidRDefault="003B32B4" w:rsidP="003B32B4">
            <w:pPr>
              <w:shd w:val="clear" w:color="auto" w:fill="0099FF"/>
              <w:snapToGrid w:val="0"/>
              <w:rPr>
                <w:rFonts w:cs="Calibri"/>
                <w:color w:val="FFFFFF"/>
                <w:sz w:val="16"/>
                <w:szCs w:val="18"/>
                <w:lang w:val="en-US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  <w:vAlign w:val="center"/>
          </w:tcPr>
          <w:p w:rsidR="00D61804" w:rsidRPr="00C05357" w:rsidRDefault="00D61804" w:rsidP="0045424E">
            <w:pPr>
              <w:shd w:val="clear" w:color="auto" w:fill="993366"/>
              <w:snapToGrid w:val="0"/>
              <w:jc w:val="center"/>
              <w:rPr>
                <w:rFonts w:cs="Calibri"/>
                <w:color w:val="FFFFFF"/>
                <w:sz w:val="16"/>
                <w:szCs w:val="18"/>
              </w:rPr>
            </w:pPr>
          </w:p>
          <w:p w:rsidR="00D61804" w:rsidRPr="00C05357" w:rsidRDefault="00D61804" w:rsidP="0045424E">
            <w:pPr>
              <w:shd w:val="clear" w:color="auto" w:fill="993366"/>
              <w:jc w:val="center"/>
              <w:rPr>
                <w:rFonts w:cs="Microsoft Sans Serif"/>
                <w:b/>
                <w:color w:val="FFFFFF"/>
                <w:sz w:val="16"/>
                <w:szCs w:val="18"/>
                <w:lang w:val="en-US"/>
              </w:rPr>
            </w:pPr>
          </w:p>
          <w:p w:rsidR="00D61804" w:rsidRPr="00C05357" w:rsidRDefault="00D61804" w:rsidP="0045424E">
            <w:pPr>
              <w:shd w:val="clear" w:color="auto" w:fill="993366"/>
              <w:jc w:val="center"/>
              <w:rPr>
                <w:rFonts w:cs="Microsoft Sans Serif"/>
                <w:b/>
                <w:color w:val="FFFFFF"/>
                <w:sz w:val="16"/>
                <w:szCs w:val="18"/>
                <w:lang w:val="en-US"/>
              </w:rPr>
            </w:pPr>
          </w:p>
          <w:p w:rsidR="00D61804" w:rsidRPr="00C05357" w:rsidRDefault="00D61804" w:rsidP="0045424E">
            <w:pPr>
              <w:shd w:val="clear" w:color="auto" w:fill="993366"/>
              <w:jc w:val="center"/>
              <w:rPr>
                <w:rFonts w:cs="Microsoft Sans Serif"/>
                <w:b/>
                <w:color w:val="FFFFFF"/>
                <w:sz w:val="16"/>
                <w:szCs w:val="18"/>
                <w:lang w:val="en-US"/>
              </w:rPr>
            </w:pPr>
          </w:p>
          <w:p w:rsidR="00D61804" w:rsidRPr="00C05357" w:rsidRDefault="00D61804" w:rsidP="0045424E">
            <w:pPr>
              <w:shd w:val="clear" w:color="auto" w:fill="993366"/>
              <w:jc w:val="center"/>
              <w:rPr>
                <w:rFonts w:cs="Microsoft Sans Serif"/>
                <w:b/>
                <w:color w:val="FFFFFF"/>
                <w:sz w:val="16"/>
                <w:szCs w:val="18"/>
                <w:lang w:val="en-US"/>
              </w:rPr>
            </w:pPr>
          </w:p>
          <w:p w:rsidR="00D61804" w:rsidRPr="00C05357" w:rsidRDefault="00D61804" w:rsidP="0045424E">
            <w:pPr>
              <w:shd w:val="clear" w:color="auto" w:fill="993366"/>
              <w:jc w:val="center"/>
              <w:rPr>
                <w:rFonts w:cs="Microsoft Sans Serif"/>
                <w:b/>
                <w:color w:val="FFFFFF"/>
                <w:sz w:val="16"/>
                <w:szCs w:val="18"/>
                <w:lang w:val="en-US"/>
              </w:rPr>
            </w:pPr>
            <w:r w:rsidRPr="00C05357">
              <w:rPr>
                <w:rFonts w:cs="Microsoft Sans Serif"/>
                <w:b/>
                <w:color w:val="FFFFFF"/>
                <w:sz w:val="16"/>
                <w:szCs w:val="18"/>
                <w:lang w:val="en-US"/>
              </w:rPr>
              <w:t>Learning and assessment session for the professionalism</w:t>
            </w:r>
          </w:p>
          <w:p w:rsidR="00D61804" w:rsidRPr="00C05357" w:rsidRDefault="00D61804" w:rsidP="0045424E">
            <w:pPr>
              <w:shd w:val="clear" w:color="auto" w:fill="993366"/>
              <w:jc w:val="center"/>
              <w:rPr>
                <w:rFonts w:cs="Microsoft Sans Serif"/>
                <w:color w:val="FFFFFF"/>
                <w:sz w:val="16"/>
                <w:szCs w:val="18"/>
                <w:lang w:val="en-US"/>
              </w:rPr>
            </w:pPr>
            <w:r w:rsidRPr="00C05357">
              <w:rPr>
                <w:rFonts w:cs="Microsoft Sans Serif"/>
                <w:color w:val="FFFFFF"/>
                <w:sz w:val="16"/>
                <w:szCs w:val="18"/>
                <w:lang w:val="en-US"/>
              </w:rPr>
              <w:t>(Individual and professional development and counseling)</w:t>
            </w:r>
          </w:p>
          <w:p w:rsidR="00D61804" w:rsidRPr="00C05357" w:rsidRDefault="00D61804" w:rsidP="0045424E">
            <w:pPr>
              <w:shd w:val="clear" w:color="auto" w:fill="993366"/>
              <w:jc w:val="center"/>
              <w:rPr>
                <w:rFonts w:cs="Calibri"/>
                <w:color w:val="FFFFFF"/>
                <w:sz w:val="16"/>
                <w:szCs w:val="18"/>
              </w:rPr>
            </w:pPr>
          </w:p>
          <w:p w:rsidR="00D61804" w:rsidRPr="00C05357" w:rsidRDefault="00D61804" w:rsidP="0045424E">
            <w:pPr>
              <w:shd w:val="clear" w:color="auto" w:fill="993366"/>
              <w:jc w:val="center"/>
              <w:rPr>
                <w:rFonts w:cs="Calibri"/>
                <w:color w:val="FFFFFF"/>
                <w:sz w:val="16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  <w:vAlign w:val="center"/>
          </w:tcPr>
          <w:p w:rsidR="00D61804" w:rsidRPr="00C05357" w:rsidRDefault="00D61804" w:rsidP="00EB4272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C05357">
              <w:rPr>
                <w:b/>
                <w:color w:val="FFFFFF"/>
                <w:sz w:val="16"/>
                <w:szCs w:val="18"/>
                <w:highlight w:val="blue"/>
              </w:rPr>
              <w:t>Outpatient Clinics (Group 1-7),</w:t>
            </w:r>
          </w:p>
          <w:p w:rsidR="00D61804" w:rsidRPr="00C05357" w:rsidRDefault="00D61804" w:rsidP="0045424E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  <w:p w:rsidR="00D61804" w:rsidRDefault="00D61804" w:rsidP="0045424E">
            <w:pPr>
              <w:snapToGrid w:val="0"/>
              <w:jc w:val="center"/>
              <w:rPr>
                <w:b/>
                <w:color w:val="FFFFFF"/>
                <w:sz w:val="20"/>
                <w:szCs w:val="22"/>
              </w:rPr>
            </w:pPr>
            <w:r w:rsidRPr="00C05357">
              <w:rPr>
                <w:b/>
                <w:color w:val="FFFFFF"/>
                <w:sz w:val="16"/>
                <w:szCs w:val="18"/>
                <w:highlight w:val="blue"/>
              </w:rPr>
              <w:t xml:space="preserve">Operation room </w:t>
            </w:r>
            <w:r>
              <w:rPr>
                <w:b/>
                <w:color w:val="FFFFFF"/>
                <w:sz w:val="20"/>
                <w:szCs w:val="22"/>
                <w:highlight w:val="blue"/>
              </w:rPr>
              <w:t>(Group 3</w:t>
            </w:r>
            <w:r w:rsidRPr="00C05357">
              <w:rPr>
                <w:b/>
                <w:color w:val="FFFFFF"/>
                <w:sz w:val="20"/>
                <w:szCs w:val="22"/>
                <w:highlight w:val="blue"/>
              </w:rPr>
              <w:t>)</w:t>
            </w:r>
          </w:p>
          <w:p w:rsidR="00EB4272" w:rsidRPr="00C05357" w:rsidRDefault="00EB4272" w:rsidP="0045424E">
            <w:pPr>
              <w:snapToGrid w:val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</w:p>
          <w:p w:rsidR="009A61E6" w:rsidRPr="00EB4272" w:rsidRDefault="009A61E6" w:rsidP="009A61E6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Calibri"/>
                <w:b/>
                <w:color w:val="FFFFFF"/>
                <w:sz w:val="14"/>
                <w:lang w:val="en-US"/>
              </w:rPr>
            </w:pPr>
            <w:r w:rsidRPr="00EB4272">
              <w:rPr>
                <w:rFonts w:cs="Calibri"/>
                <w:b/>
                <w:color w:val="FFFFFF"/>
                <w:sz w:val="14"/>
                <w:lang w:val="en-US"/>
              </w:rPr>
              <w:t>Volkan Dericioğlu, M.D.</w:t>
            </w:r>
          </w:p>
          <w:p w:rsidR="009A61E6" w:rsidRPr="00EB4272" w:rsidRDefault="009A61E6" w:rsidP="009A61E6">
            <w:pPr>
              <w:pBdr>
                <w:bottom w:val="single" w:sz="4" w:space="1" w:color="auto"/>
              </w:pBdr>
              <w:snapToGrid w:val="0"/>
              <w:jc w:val="center"/>
              <w:rPr>
                <w:b/>
                <w:color w:val="FFFFFF"/>
                <w:sz w:val="14"/>
              </w:rPr>
            </w:pPr>
            <w:r w:rsidRPr="00EB4272">
              <w:rPr>
                <w:b/>
                <w:color w:val="FFFFFF"/>
                <w:sz w:val="14"/>
              </w:rPr>
              <w:t>Aslan Aykut, M.D.</w:t>
            </w:r>
          </w:p>
          <w:p w:rsidR="009A61E6" w:rsidRDefault="009A61E6" w:rsidP="009A61E6">
            <w:pPr>
              <w:pBdr>
                <w:bottom w:val="single" w:sz="4" w:space="1" w:color="auto"/>
              </w:pBdr>
              <w:snapToGrid w:val="0"/>
              <w:jc w:val="center"/>
              <w:rPr>
                <w:b/>
                <w:color w:val="FFFFFF"/>
                <w:sz w:val="14"/>
              </w:rPr>
            </w:pPr>
            <w:r w:rsidRPr="00EB4272">
              <w:rPr>
                <w:b/>
                <w:color w:val="FFFFFF"/>
                <w:sz w:val="14"/>
              </w:rPr>
              <w:t>Esra Biberoğlu, M.D.</w:t>
            </w:r>
          </w:p>
          <w:p w:rsidR="00D61804" w:rsidRPr="00C05357" w:rsidRDefault="009A61E6" w:rsidP="009A61E6">
            <w:pPr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>
              <w:rPr>
                <w:b/>
                <w:color w:val="FFFFFF"/>
                <w:sz w:val="14"/>
              </w:rPr>
              <w:t>Mehmet Orkun Sevik, M.D.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61804" w:rsidRDefault="00D61804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b/>
                <w:sz w:val="16"/>
                <w:szCs w:val="18"/>
                <w:lang w:val="en-US"/>
              </w:rPr>
              <w:t>Lecture</w:t>
            </w:r>
            <w:r w:rsidRPr="006F2A15">
              <w:rPr>
                <w:rFonts w:cs="Calibri"/>
                <w:sz w:val="16"/>
                <w:szCs w:val="18"/>
              </w:rPr>
              <w:t xml:space="preserve"> </w:t>
            </w:r>
          </w:p>
          <w:p w:rsidR="00D61804" w:rsidRPr="00C05357" w:rsidRDefault="00D61804" w:rsidP="0045424E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  <w:r w:rsidRPr="006F2A15">
              <w:rPr>
                <w:rFonts w:cs="Calibri"/>
                <w:sz w:val="16"/>
                <w:szCs w:val="18"/>
              </w:rPr>
              <w:t>Disease of Optic Nerve</w:t>
            </w:r>
          </w:p>
          <w:p w:rsidR="00D61804" w:rsidRPr="00C05357" w:rsidRDefault="009A61E6" w:rsidP="0045424E">
            <w:pPr>
              <w:snapToGrid w:val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8"/>
              </w:rPr>
              <w:t>Volkan Dericioğlu</w:t>
            </w:r>
            <w:r w:rsidRPr="00C05357">
              <w:rPr>
                <w:rFonts w:cs="Calibri"/>
                <w:b/>
                <w:bCs/>
                <w:sz w:val="16"/>
                <w:szCs w:val="18"/>
              </w:rPr>
              <w:t>, M.D.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99FF"/>
            <w:vAlign w:val="center"/>
          </w:tcPr>
          <w:p w:rsidR="00D61804" w:rsidRPr="00C05357" w:rsidRDefault="00D61804" w:rsidP="0045424E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C05357">
              <w:rPr>
                <w:b/>
                <w:color w:val="FFFFFF"/>
                <w:sz w:val="16"/>
                <w:szCs w:val="18"/>
                <w:highlight w:val="blue"/>
              </w:rPr>
              <w:t>Outpatient Clinics (Group 1-7),</w:t>
            </w:r>
          </w:p>
          <w:p w:rsidR="00D61804" w:rsidRPr="00C05357" w:rsidRDefault="00D61804" w:rsidP="0045424E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  <w:p w:rsidR="00D61804" w:rsidRDefault="00D61804" w:rsidP="0045424E">
            <w:pPr>
              <w:jc w:val="center"/>
              <w:rPr>
                <w:rFonts w:cs="Calibri"/>
                <w:b/>
                <w:color w:val="FFFFFF"/>
                <w:sz w:val="20"/>
                <w:szCs w:val="22"/>
                <w:lang w:val="en-US"/>
              </w:rPr>
            </w:pPr>
            <w:r w:rsidRPr="00C05357">
              <w:rPr>
                <w:b/>
                <w:color w:val="FFFFFF"/>
                <w:sz w:val="16"/>
                <w:szCs w:val="18"/>
                <w:highlight w:val="blue"/>
              </w:rPr>
              <w:t xml:space="preserve">Operation room </w:t>
            </w:r>
            <w:r>
              <w:rPr>
                <w:b/>
                <w:color w:val="FFFFFF"/>
                <w:sz w:val="20"/>
                <w:szCs w:val="22"/>
                <w:highlight w:val="blue"/>
              </w:rPr>
              <w:t>(Group 5</w:t>
            </w:r>
            <w:r w:rsidRPr="00C05357">
              <w:rPr>
                <w:rFonts w:cs="Calibri"/>
                <w:b/>
                <w:color w:val="FFFFFF"/>
                <w:sz w:val="20"/>
                <w:szCs w:val="22"/>
                <w:highlight w:val="blue"/>
                <w:lang w:val="en-US"/>
              </w:rPr>
              <w:t>)</w:t>
            </w:r>
          </w:p>
          <w:p w:rsidR="009A61E6" w:rsidRPr="00EB4272" w:rsidRDefault="009A61E6" w:rsidP="009A61E6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Calibri"/>
                <w:b/>
                <w:color w:val="FFFFFF"/>
                <w:sz w:val="14"/>
                <w:lang w:val="en-US"/>
              </w:rPr>
            </w:pPr>
            <w:r w:rsidRPr="00EB4272">
              <w:rPr>
                <w:rFonts w:cs="Calibri"/>
                <w:b/>
                <w:color w:val="FFFFFF"/>
                <w:sz w:val="14"/>
                <w:lang w:val="en-US"/>
              </w:rPr>
              <w:t>Volkan Dericioğlu, M.D.</w:t>
            </w:r>
          </w:p>
          <w:p w:rsidR="009A61E6" w:rsidRPr="00EB4272" w:rsidRDefault="009A61E6" w:rsidP="009A61E6">
            <w:pPr>
              <w:pBdr>
                <w:bottom w:val="single" w:sz="4" w:space="1" w:color="auto"/>
              </w:pBdr>
              <w:snapToGrid w:val="0"/>
              <w:jc w:val="center"/>
              <w:rPr>
                <w:b/>
                <w:color w:val="FFFFFF"/>
                <w:sz w:val="14"/>
              </w:rPr>
            </w:pPr>
            <w:r w:rsidRPr="00EB4272">
              <w:rPr>
                <w:b/>
                <w:color w:val="FFFFFF"/>
                <w:sz w:val="14"/>
              </w:rPr>
              <w:t>Aslan Aykut, M.D.</w:t>
            </w:r>
          </w:p>
          <w:p w:rsidR="009A61E6" w:rsidRDefault="009A61E6" w:rsidP="009A61E6">
            <w:pPr>
              <w:pBdr>
                <w:bottom w:val="single" w:sz="4" w:space="1" w:color="auto"/>
              </w:pBdr>
              <w:snapToGrid w:val="0"/>
              <w:jc w:val="center"/>
              <w:rPr>
                <w:b/>
                <w:color w:val="FFFFFF"/>
                <w:sz w:val="14"/>
              </w:rPr>
            </w:pPr>
            <w:r w:rsidRPr="00EB4272">
              <w:rPr>
                <w:b/>
                <w:color w:val="FFFFFF"/>
                <w:sz w:val="14"/>
              </w:rPr>
              <w:t>Esra Biberoğlu, M.D.</w:t>
            </w:r>
          </w:p>
          <w:p w:rsidR="00EB4272" w:rsidRPr="00C05357" w:rsidRDefault="009A61E6" w:rsidP="009A61E6">
            <w:pPr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>
              <w:rPr>
                <w:b/>
                <w:color w:val="FFFFFF"/>
                <w:sz w:val="14"/>
              </w:rPr>
              <w:t>Mehmet Orkun Sevik, M.D.</w:t>
            </w:r>
          </w:p>
        </w:tc>
        <w:tc>
          <w:tcPr>
            <w:tcW w:w="4851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D61804" w:rsidRPr="00C05357" w:rsidTr="00D61804">
        <w:trPr>
          <w:gridAfter w:val="1"/>
          <w:wAfter w:w="30" w:type="dxa"/>
          <w:cantSplit/>
          <w:trHeight w:val="6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14.30-15.00</w:t>
            </w:r>
          </w:p>
        </w:tc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0099FF"/>
            <w:vAlign w:val="center"/>
          </w:tcPr>
          <w:p w:rsidR="00D61804" w:rsidRPr="00C05357" w:rsidRDefault="00D61804" w:rsidP="0045424E">
            <w:pPr>
              <w:shd w:val="clear" w:color="auto" w:fill="0099CC"/>
              <w:snapToGrid w:val="0"/>
              <w:jc w:val="center"/>
              <w:rPr>
                <w:rFonts w:cs="Calibri"/>
                <w:color w:val="FFFFFF"/>
                <w:sz w:val="16"/>
                <w:szCs w:val="18"/>
                <w:lang w:val="en-US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00B0F0"/>
            <w:vAlign w:val="center"/>
          </w:tcPr>
          <w:p w:rsidR="00D61804" w:rsidRPr="00C05357" w:rsidRDefault="00D61804" w:rsidP="0045424E">
            <w:pPr>
              <w:jc w:val="center"/>
              <w:rPr>
                <w:b/>
                <w:color w:val="FFFFFF"/>
                <w:sz w:val="16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/>
            <w:vAlign w:val="center"/>
          </w:tcPr>
          <w:p w:rsidR="00D61804" w:rsidRPr="00C05357" w:rsidRDefault="00D61804" w:rsidP="0045424E">
            <w:pPr>
              <w:jc w:val="center"/>
              <w:rPr>
                <w:sz w:val="16"/>
                <w:szCs w:val="18"/>
              </w:rPr>
            </w:pPr>
          </w:p>
          <w:p w:rsidR="00D61804" w:rsidRPr="00C05357" w:rsidRDefault="00D61804" w:rsidP="0045424E">
            <w:pPr>
              <w:jc w:val="center"/>
              <w:rPr>
                <w:b/>
                <w:sz w:val="16"/>
                <w:szCs w:val="18"/>
              </w:rPr>
            </w:pPr>
          </w:p>
          <w:p w:rsidR="00D61804" w:rsidRPr="00C05357" w:rsidRDefault="00D61804" w:rsidP="0045424E">
            <w:pPr>
              <w:jc w:val="center"/>
              <w:rPr>
                <w:b/>
                <w:sz w:val="16"/>
                <w:szCs w:val="18"/>
              </w:rPr>
            </w:pPr>
            <w:r w:rsidRPr="00C05357">
              <w:rPr>
                <w:b/>
                <w:sz w:val="16"/>
                <w:szCs w:val="18"/>
              </w:rPr>
              <w:t>Department of</w:t>
            </w:r>
          </w:p>
          <w:p w:rsidR="00D61804" w:rsidRPr="00C05357" w:rsidRDefault="00D61804" w:rsidP="0045424E">
            <w:pPr>
              <w:jc w:val="center"/>
              <w:rPr>
                <w:b/>
                <w:sz w:val="16"/>
                <w:szCs w:val="18"/>
              </w:rPr>
            </w:pPr>
            <w:r w:rsidRPr="00C05357">
              <w:rPr>
                <w:b/>
                <w:sz w:val="16"/>
                <w:szCs w:val="18"/>
              </w:rPr>
              <w:t>Ophthalmology Weekly</w:t>
            </w:r>
          </w:p>
          <w:p w:rsidR="00D61804" w:rsidRPr="00C05357" w:rsidRDefault="00D61804" w:rsidP="0045424E">
            <w:pPr>
              <w:jc w:val="center"/>
              <w:rPr>
                <w:sz w:val="22"/>
                <w:lang w:val="en-US"/>
              </w:rPr>
            </w:pPr>
            <w:r w:rsidRPr="00C05357">
              <w:rPr>
                <w:b/>
                <w:sz w:val="16"/>
                <w:szCs w:val="18"/>
              </w:rPr>
              <w:t>Regular Meeting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0099FF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4851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D61804" w:rsidRPr="00C05357" w:rsidTr="0045424E">
        <w:trPr>
          <w:gridAfter w:val="1"/>
          <w:wAfter w:w="30" w:type="dxa"/>
          <w:cantSplit/>
          <w:trHeight w:val="7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Calibri"/>
                <w:sz w:val="16"/>
                <w:szCs w:val="18"/>
              </w:rPr>
              <w:t>15.00-16.00</w:t>
            </w:r>
          </w:p>
        </w:tc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0099FF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993366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00B0F0"/>
            <w:vAlign w:val="center"/>
          </w:tcPr>
          <w:p w:rsidR="00D61804" w:rsidRPr="00C05357" w:rsidRDefault="00D61804" w:rsidP="0045424E">
            <w:pPr>
              <w:jc w:val="center"/>
              <w:rPr>
                <w:b/>
                <w:color w:val="FFFFFF"/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0099FF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rFonts w:cs="Calibri"/>
                <w:color w:val="FFFFFF"/>
                <w:sz w:val="16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0099FF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rFonts w:cs="Calibri"/>
                <w:color w:val="FFFFFF"/>
                <w:sz w:val="16"/>
                <w:szCs w:val="18"/>
              </w:rPr>
            </w:pPr>
          </w:p>
        </w:tc>
        <w:tc>
          <w:tcPr>
            <w:tcW w:w="4851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D61804" w:rsidRPr="00C05357" w:rsidTr="0045424E">
        <w:trPr>
          <w:gridAfter w:val="1"/>
          <w:wAfter w:w="30" w:type="dxa"/>
          <w:cantSplit/>
          <w:trHeight w:val="64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99FF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3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3366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99FF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rFonts w:cs="Calibri"/>
                <w:color w:val="FFFFFF"/>
                <w:sz w:val="16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99FF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rFonts w:cs="Calibri"/>
                <w:color w:val="FFFFFF"/>
                <w:sz w:val="16"/>
                <w:szCs w:val="18"/>
              </w:rPr>
            </w:pPr>
          </w:p>
        </w:tc>
        <w:tc>
          <w:tcPr>
            <w:tcW w:w="4851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1804" w:rsidRPr="00C05357" w:rsidRDefault="00D61804" w:rsidP="0045424E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</w:tbl>
    <w:p w:rsidR="00C05357" w:rsidRDefault="00816911" w:rsidP="00C05357">
      <w:pPr>
        <w:spacing w:after="120"/>
        <w:rPr>
          <w:rFonts w:eastAsia="Microsoft Sans Serif" w:cs="Calibri"/>
          <w:sz w:val="16"/>
          <w:szCs w:val="18"/>
        </w:rPr>
      </w:pPr>
      <w:r w:rsidRPr="00C05357">
        <w:rPr>
          <w:b/>
          <w:sz w:val="16"/>
          <w:szCs w:val="18"/>
        </w:rPr>
        <w:t>Groups and rotations:  (Numbers are divided due to</w:t>
      </w:r>
      <w:r w:rsidRPr="00C05357">
        <w:rPr>
          <w:rFonts w:eastAsia="Microsoft Sans Serif" w:cs="Calibri"/>
          <w:b/>
          <w:sz w:val="16"/>
          <w:szCs w:val="18"/>
        </w:rPr>
        <w:t xml:space="preserve"> the list</w:t>
      </w:r>
      <w:r w:rsidR="00582EE2" w:rsidRPr="00582EE2">
        <w:rPr>
          <w:rFonts w:eastAsia="Microsoft Sans Serif" w:cs="Calibri"/>
          <w:b/>
          <w:sz w:val="16"/>
          <w:szCs w:val="18"/>
        </w:rPr>
        <w:t xml:space="preserve"> </w:t>
      </w:r>
      <w:r w:rsidR="00582EE2">
        <w:rPr>
          <w:rFonts w:eastAsia="Microsoft Sans Serif" w:cs="Calibri"/>
          <w:b/>
          <w:sz w:val="16"/>
          <w:szCs w:val="18"/>
        </w:rPr>
        <w:t xml:space="preserve">of </w:t>
      </w:r>
      <w:r w:rsidR="00582EE2" w:rsidRPr="00C05357">
        <w:rPr>
          <w:rFonts w:eastAsia="Microsoft Sans Serif" w:cs="Calibri"/>
          <w:b/>
          <w:sz w:val="16"/>
          <w:szCs w:val="18"/>
        </w:rPr>
        <w:t>atten</w:t>
      </w:r>
      <w:r w:rsidR="00582EE2">
        <w:rPr>
          <w:rFonts w:eastAsia="Microsoft Sans Serif" w:cs="Calibri"/>
          <w:b/>
          <w:sz w:val="16"/>
          <w:szCs w:val="18"/>
        </w:rPr>
        <w:t>dents</w:t>
      </w:r>
      <w:r w:rsidRPr="00C05357">
        <w:rPr>
          <w:rFonts w:eastAsia="Microsoft Sans Serif" w:cs="Calibri"/>
          <w:b/>
          <w:sz w:val="16"/>
          <w:szCs w:val="18"/>
        </w:rPr>
        <w:t xml:space="preserve">) </w:t>
      </w:r>
      <w:r w:rsidRPr="00C05357">
        <w:rPr>
          <w:sz w:val="16"/>
          <w:szCs w:val="18"/>
        </w:rPr>
        <w:t xml:space="preserve"> </w:t>
      </w:r>
      <w:r w:rsidRPr="00C05357">
        <w:rPr>
          <w:sz w:val="16"/>
          <w:szCs w:val="18"/>
          <w:u w:val="single"/>
        </w:rPr>
        <w:t>1. Group</w:t>
      </w:r>
      <w:r w:rsidRPr="00C05357">
        <w:rPr>
          <w:sz w:val="16"/>
          <w:szCs w:val="18"/>
        </w:rPr>
        <w:t xml:space="preserve">: </w:t>
      </w:r>
      <w:r w:rsidRPr="00C05357">
        <w:rPr>
          <w:rFonts w:eastAsia="Microsoft Sans Serif" w:cs="Calibri"/>
          <w:sz w:val="16"/>
          <w:szCs w:val="18"/>
        </w:rPr>
        <w:t xml:space="preserve"> 1-6    </w:t>
      </w:r>
      <w:r w:rsidRPr="00C05357">
        <w:rPr>
          <w:rFonts w:eastAsia="Microsoft Sans Serif" w:cs="Calibri"/>
          <w:sz w:val="16"/>
          <w:szCs w:val="18"/>
          <w:u w:val="single"/>
        </w:rPr>
        <w:t>2. Group</w:t>
      </w:r>
      <w:r w:rsidRPr="00C05357">
        <w:rPr>
          <w:rFonts w:eastAsia="Microsoft Sans Serif" w:cs="Calibri"/>
          <w:sz w:val="16"/>
          <w:szCs w:val="18"/>
        </w:rPr>
        <w:t xml:space="preserve">: 7-12    </w:t>
      </w:r>
      <w:r w:rsidRPr="00C05357">
        <w:rPr>
          <w:rFonts w:eastAsia="Microsoft Sans Serif" w:cs="Calibri"/>
          <w:sz w:val="16"/>
          <w:szCs w:val="18"/>
          <w:u w:val="single"/>
        </w:rPr>
        <w:t>3.Group</w:t>
      </w:r>
      <w:r w:rsidRPr="00C05357">
        <w:rPr>
          <w:rFonts w:eastAsia="Microsoft Sans Serif" w:cs="Calibri"/>
          <w:sz w:val="16"/>
          <w:szCs w:val="18"/>
        </w:rPr>
        <w:t xml:space="preserve">: 13-18    </w:t>
      </w:r>
      <w:r w:rsidRPr="00C05357">
        <w:rPr>
          <w:rFonts w:eastAsia="Microsoft Sans Serif" w:cs="Calibri"/>
          <w:sz w:val="16"/>
          <w:szCs w:val="18"/>
          <w:u w:val="single"/>
        </w:rPr>
        <w:t>4. Group</w:t>
      </w:r>
      <w:r w:rsidRPr="00C05357">
        <w:rPr>
          <w:rFonts w:eastAsia="Microsoft Sans Serif" w:cs="Calibri"/>
          <w:sz w:val="16"/>
          <w:szCs w:val="18"/>
        </w:rPr>
        <w:t xml:space="preserve">: 19-24    </w:t>
      </w:r>
      <w:r w:rsidRPr="00C05357">
        <w:rPr>
          <w:rFonts w:eastAsia="Microsoft Sans Serif" w:cs="Calibri"/>
          <w:sz w:val="16"/>
          <w:szCs w:val="18"/>
          <w:u w:val="single"/>
        </w:rPr>
        <w:t>5. Group</w:t>
      </w:r>
      <w:r w:rsidRPr="00C05357">
        <w:rPr>
          <w:rFonts w:eastAsia="Microsoft Sans Serif" w:cs="Calibri"/>
          <w:sz w:val="16"/>
          <w:szCs w:val="18"/>
        </w:rPr>
        <w:t xml:space="preserve">: 25-30    </w:t>
      </w:r>
      <w:r w:rsidRPr="00C05357">
        <w:rPr>
          <w:rFonts w:eastAsia="Microsoft Sans Serif" w:cs="Calibri"/>
          <w:sz w:val="16"/>
          <w:szCs w:val="18"/>
          <w:u w:val="single"/>
        </w:rPr>
        <w:t>6. Group</w:t>
      </w:r>
      <w:r w:rsidRPr="00C05357">
        <w:rPr>
          <w:rFonts w:eastAsia="Microsoft Sans Serif" w:cs="Calibri"/>
          <w:sz w:val="16"/>
          <w:szCs w:val="18"/>
        </w:rPr>
        <w:t xml:space="preserve">: 31-36   </w:t>
      </w:r>
      <w:r w:rsidRPr="00C05357">
        <w:rPr>
          <w:rFonts w:eastAsia="Microsoft Sans Serif" w:cs="Calibri"/>
          <w:sz w:val="16"/>
          <w:szCs w:val="18"/>
          <w:u w:val="single"/>
        </w:rPr>
        <w:t>7. Group:</w:t>
      </w:r>
      <w:r w:rsidRPr="00C05357">
        <w:rPr>
          <w:rFonts w:eastAsia="Microsoft Sans Serif" w:cs="Calibri"/>
          <w:sz w:val="16"/>
          <w:szCs w:val="18"/>
        </w:rPr>
        <w:t xml:space="preserve"> 37-42</w:t>
      </w:r>
    </w:p>
    <w:p w:rsidR="00C05357" w:rsidRDefault="00C05357" w:rsidP="00C05357">
      <w:pPr>
        <w:spacing w:after="120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Group numbers of the </w:t>
      </w:r>
      <w:r w:rsidR="006F2A15" w:rsidRPr="006F2A15">
        <w:rPr>
          <w:b/>
          <w:i/>
          <w:sz w:val="18"/>
          <w:szCs w:val="18"/>
        </w:rPr>
        <w:t>Operation Room Observers</w:t>
      </w:r>
      <w:r w:rsidR="006F2A15" w:rsidRPr="006F2A15">
        <w:rPr>
          <w:b/>
          <w:sz w:val="18"/>
          <w:szCs w:val="18"/>
        </w:rPr>
        <w:t xml:space="preserve"> </w:t>
      </w:r>
      <w:r>
        <w:rPr>
          <w:b/>
          <w:sz w:val="16"/>
          <w:szCs w:val="18"/>
        </w:rPr>
        <w:t>are mensioned in the programme for each day</w:t>
      </w:r>
      <w:r w:rsidR="008E2643">
        <w:rPr>
          <w:b/>
          <w:sz w:val="16"/>
          <w:szCs w:val="18"/>
        </w:rPr>
        <w:t>. Rest of the attendees</w:t>
      </w:r>
      <w:r>
        <w:rPr>
          <w:b/>
          <w:sz w:val="16"/>
          <w:szCs w:val="18"/>
        </w:rPr>
        <w:t xml:space="preserve"> are </w:t>
      </w:r>
      <w:r w:rsidR="006F2A15" w:rsidRPr="006F2A15">
        <w:rPr>
          <w:b/>
          <w:i/>
          <w:sz w:val="18"/>
          <w:szCs w:val="18"/>
        </w:rPr>
        <w:t>Outpatient Clinics Observers</w:t>
      </w:r>
      <w:r w:rsidR="006F2A15" w:rsidRPr="006F2A15">
        <w:rPr>
          <w:b/>
          <w:sz w:val="18"/>
          <w:szCs w:val="18"/>
        </w:rPr>
        <w:t xml:space="preserve"> </w:t>
      </w:r>
      <w:r w:rsidR="006F2A15">
        <w:rPr>
          <w:b/>
          <w:sz w:val="16"/>
          <w:szCs w:val="18"/>
        </w:rPr>
        <w:t xml:space="preserve">and </w:t>
      </w:r>
      <w:r>
        <w:rPr>
          <w:b/>
          <w:sz w:val="16"/>
          <w:szCs w:val="18"/>
        </w:rPr>
        <w:t>divided into 10 groups</w:t>
      </w:r>
      <w:r w:rsidR="006F2A15">
        <w:rPr>
          <w:b/>
          <w:sz w:val="16"/>
          <w:szCs w:val="18"/>
        </w:rPr>
        <w:t xml:space="preserve">, </w:t>
      </w:r>
      <w:r>
        <w:rPr>
          <w:b/>
          <w:sz w:val="16"/>
          <w:szCs w:val="18"/>
        </w:rPr>
        <w:t xml:space="preserve"> each group includes 4 attend</w:t>
      </w:r>
      <w:r w:rsidR="008E2643">
        <w:rPr>
          <w:b/>
          <w:sz w:val="16"/>
          <w:szCs w:val="18"/>
        </w:rPr>
        <w:t>ee</w:t>
      </w:r>
      <w:r w:rsidR="006F2A15">
        <w:rPr>
          <w:b/>
          <w:sz w:val="16"/>
          <w:szCs w:val="18"/>
        </w:rPr>
        <w:t xml:space="preserve"> and</w:t>
      </w:r>
      <w:r>
        <w:rPr>
          <w:b/>
          <w:sz w:val="16"/>
          <w:szCs w:val="18"/>
        </w:rPr>
        <w:t xml:space="preserve"> have to </w:t>
      </w:r>
      <w:r w:rsidR="006F2A15">
        <w:rPr>
          <w:b/>
          <w:sz w:val="16"/>
          <w:szCs w:val="18"/>
        </w:rPr>
        <w:t>rotate between</w:t>
      </w:r>
      <w:r>
        <w:rPr>
          <w:b/>
          <w:sz w:val="16"/>
          <w:szCs w:val="18"/>
        </w:rPr>
        <w:t xml:space="preserve"> the outpatient clinic rooms 1, 2, 3, 4, 5 and subspeciality clinics </w:t>
      </w:r>
      <w:r w:rsidRPr="006F2A15">
        <w:rPr>
          <w:b/>
          <w:sz w:val="16"/>
          <w:szCs w:val="18"/>
          <w:u w:val="single"/>
        </w:rPr>
        <w:t>Cornea</w:t>
      </w:r>
      <w:r>
        <w:rPr>
          <w:b/>
          <w:sz w:val="16"/>
          <w:szCs w:val="18"/>
        </w:rPr>
        <w:t xml:space="preserve">, </w:t>
      </w:r>
      <w:r w:rsidRPr="006F2A15">
        <w:rPr>
          <w:b/>
          <w:sz w:val="16"/>
          <w:szCs w:val="18"/>
          <w:u w:val="single"/>
        </w:rPr>
        <w:t>Retina</w:t>
      </w:r>
      <w:r>
        <w:rPr>
          <w:b/>
          <w:sz w:val="16"/>
          <w:szCs w:val="18"/>
        </w:rPr>
        <w:t xml:space="preserve">, </w:t>
      </w:r>
      <w:r w:rsidRPr="006F2A15">
        <w:rPr>
          <w:b/>
          <w:sz w:val="16"/>
          <w:szCs w:val="18"/>
          <w:u w:val="single"/>
        </w:rPr>
        <w:t>Strabismus</w:t>
      </w:r>
      <w:r>
        <w:rPr>
          <w:b/>
          <w:sz w:val="16"/>
          <w:szCs w:val="18"/>
        </w:rPr>
        <w:t xml:space="preserve">, </w:t>
      </w:r>
      <w:r w:rsidRPr="006F2A15">
        <w:rPr>
          <w:b/>
          <w:sz w:val="16"/>
          <w:szCs w:val="18"/>
          <w:u w:val="single"/>
        </w:rPr>
        <w:t>Glaucoma</w:t>
      </w:r>
      <w:r>
        <w:rPr>
          <w:b/>
          <w:sz w:val="16"/>
          <w:szCs w:val="18"/>
        </w:rPr>
        <w:t xml:space="preserve">, </w:t>
      </w:r>
      <w:r w:rsidRPr="006F2A15">
        <w:rPr>
          <w:b/>
          <w:sz w:val="16"/>
          <w:szCs w:val="18"/>
          <w:u w:val="single"/>
        </w:rPr>
        <w:t>Uvea and ROP</w:t>
      </w:r>
      <w:r>
        <w:rPr>
          <w:b/>
          <w:sz w:val="16"/>
          <w:szCs w:val="18"/>
        </w:rPr>
        <w:t xml:space="preserve">  </w:t>
      </w:r>
      <w:r w:rsidR="006F2A15">
        <w:rPr>
          <w:b/>
          <w:sz w:val="16"/>
          <w:szCs w:val="18"/>
        </w:rPr>
        <w:t>in every mensioned time frame.</w:t>
      </w:r>
    </w:p>
    <w:p w:rsidR="00582EE2" w:rsidRDefault="00582EE2" w:rsidP="00C05357">
      <w:pPr>
        <w:spacing w:after="120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Diagnostic Procedures Session: First half of the attendent list is named as Group A (1-21), Second half is named as Group B (22-42)  </w:t>
      </w:r>
    </w:p>
    <w:p w:rsidR="00816911" w:rsidRPr="00C05357" w:rsidRDefault="00816911" w:rsidP="00C05357">
      <w:pPr>
        <w:spacing w:after="120"/>
        <w:rPr>
          <w:b/>
          <w:sz w:val="16"/>
          <w:szCs w:val="18"/>
        </w:rPr>
      </w:pPr>
      <w:r w:rsidRPr="00C05357">
        <w:rPr>
          <w:b/>
          <w:sz w:val="16"/>
          <w:szCs w:val="18"/>
        </w:rPr>
        <w:lastRenderedPageBreak/>
        <w:t xml:space="preserve">Classrooms: Third Floor Ophthalmology Classroom </w:t>
      </w:r>
      <w:r w:rsidR="00C05357">
        <w:rPr>
          <w:b/>
          <w:sz w:val="16"/>
          <w:szCs w:val="18"/>
        </w:rPr>
        <w:t xml:space="preserve"> </w:t>
      </w:r>
      <w:r w:rsidRPr="00C05357">
        <w:rPr>
          <w:b/>
          <w:sz w:val="16"/>
          <w:szCs w:val="18"/>
        </w:rPr>
        <w:t xml:space="preserve">(Eğitim odaları: 3. Kat Göz Anabilim Dalı Dersliği)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745"/>
        <w:gridCol w:w="2505"/>
        <w:gridCol w:w="2750"/>
        <w:gridCol w:w="2706"/>
        <w:gridCol w:w="2849"/>
        <w:gridCol w:w="2747"/>
      </w:tblGrid>
      <w:tr w:rsidR="00816911" w:rsidRPr="001C6272" w:rsidTr="004D7B69">
        <w:trPr>
          <w:trHeight w:val="212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16911" w:rsidRPr="006F2A15" w:rsidRDefault="001C23E2" w:rsidP="001C23E2">
            <w:pPr>
              <w:pStyle w:val="ListeParagraf1"/>
              <w:numPr>
                <w:ilvl w:val="0"/>
                <w:numId w:val="3"/>
              </w:numPr>
              <w:snapToGrid w:val="0"/>
              <w:jc w:val="center"/>
              <w:rPr>
                <w:rFonts w:cs="Calibri"/>
                <w:b/>
                <w:sz w:val="16"/>
                <w:szCs w:val="18"/>
              </w:rPr>
            </w:pPr>
            <w:r>
              <w:rPr>
                <w:rFonts w:cs="Calibri"/>
                <w:b/>
                <w:sz w:val="16"/>
                <w:szCs w:val="18"/>
              </w:rPr>
              <w:t>HAFTA</w:t>
            </w:r>
          </w:p>
        </w:tc>
      </w:tr>
      <w:tr w:rsidR="00816911" w:rsidRPr="001C6272" w:rsidTr="00151EF7">
        <w:trPr>
          <w:trHeight w:val="32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11" w:rsidRPr="006F2A15" w:rsidRDefault="00816911">
            <w:pPr>
              <w:snapToGrid w:val="0"/>
              <w:jc w:val="both"/>
              <w:rPr>
                <w:rFonts w:cs="Calibri"/>
                <w:sz w:val="16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11" w:rsidRPr="006F2A15" w:rsidRDefault="00816911">
            <w:pPr>
              <w:snapToGrid w:val="0"/>
              <w:jc w:val="both"/>
              <w:rPr>
                <w:rFonts w:cs="Calibri"/>
                <w:sz w:val="16"/>
                <w:szCs w:val="18"/>
              </w:rPr>
            </w:pPr>
            <w:r w:rsidRPr="006F2A15">
              <w:rPr>
                <w:rFonts w:cs="Calibri"/>
                <w:sz w:val="16"/>
                <w:szCs w:val="18"/>
              </w:rPr>
              <w:t>Pazartesi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11" w:rsidRPr="006F2A15" w:rsidRDefault="00816911">
            <w:pPr>
              <w:snapToGrid w:val="0"/>
              <w:jc w:val="both"/>
              <w:rPr>
                <w:rFonts w:cs="Calibri"/>
                <w:sz w:val="16"/>
                <w:szCs w:val="18"/>
              </w:rPr>
            </w:pPr>
            <w:r w:rsidRPr="006F2A15">
              <w:rPr>
                <w:rFonts w:cs="Calibri"/>
                <w:sz w:val="16"/>
                <w:szCs w:val="18"/>
              </w:rPr>
              <w:t>Salı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11" w:rsidRPr="006F2A15" w:rsidRDefault="00816911">
            <w:pPr>
              <w:snapToGrid w:val="0"/>
              <w:jc w:val="both"/>
              <w:rPr>
                <w:rFonts w:cs="Calibri"/>
                <w:sz w:val="16"/>
                <w:szCs w:val="18"/>
              </w:rPr>
            </w:pPr>
            <w:r w:rsidRPr="006F2A15">
              <w:rPr>
                <w:rFonts w:cs="Calibri"/>
                <w:sz w:val="16"/>
                <w:szCs w:val="18"/>
              </w:rPr>
              <w:t>Çarşamba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11" w:rsidRPr="006F2A15" w:rsidRDefault="00816911">
            <w:pPr>
              <w:snapToGrid w:val="0"/>
              <w:jc w:val="both"/>
              <w:rPr>
                <w:rFonts w:cs="Calibri"/>
                <w:sz w:val="16"/>
                <w:szCs w:val="18"/>
              </w:rPr>
            </w:pPr>
            <w:r w:rsidRPr="006F2A15">
              <w:rPr>
                <w:rFonts w:cs="Calibri"/>
                <w:sz w:val="16"/>
                <w:szCs w:val="18"/>
              </w:rPr>
              <w:t>Perşembe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911" w:rsidRPr="001C6272" w:rsidRDefault="00816911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1C6272">
              <w:rPr>
                <w:rFonts w:cs="Calibri"/>
                <w:sz w:val="18"/>
                <w:szCs w:val="18"/>
              </w:rPr>
              <w:t>Cuma</w:t>
            </w:r>
          </w:p>
        </w:tc>
      </w:tr>
      <w:tr w:rsidR="00816911" w:rsidRPr="001C6272" w:rsidTr="00151EF7">
        <w:trPr>
          <w:cantSplit/>
          <w:trHeight w:val="10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11" w:rsidRPr="006F2A15" w:rsidRDefault="00A4304C">
            <w:pPr>
              <w:snapToGrid w:val="0"/>
              <w:jc w:val="both"/>
              <w:rPr>
                <w:rFonts w:cs="Calibri"/>
                <w:sz w:val="16"/>
                <w:szCs w:val="18"/>
              </w:rPr>
            </w:pPr>
            <w:r w:rsidRPr="006F2A15">
              <w:rPr>
                <w:rFonts w:cs="Calibri"/>
                <w:sz w:val="16"/>
                <w:szCs w:val="18"/>
              </w:rPr>
              <w:t>08.15</w:t>
            </w:r>
            <w:r w:rsidR="00816911" w:rsidRPr="006F2A15">
              <w:rPr>
                <w:rFonts w:cs="Calibri"/>
                <w:sz w:val="16"/>
                <w:szCs w:val="18"/>
              </w:rPr>
              <w:t>-09.15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816911" w:rsidRPr="006F2A15" w:rsidRDefault="00816911" w:rsidP="00834B0B">
            <w:pPr>
              <w:jc w:val="center"/>
              <w:rPr>
                <w:b/>
                <w:color w:val="FFFFFF"/>
                <w:sz w:val="16"/>
                <w:szCs w:val="16"/>
                <w:highlight w:val="blue"/>
              </w:rPr>
            </w:pPr>
          </w:p>
          <w:p w:rsidR="00816911" w:rsidRPr="006F2A15" w:rsidRDefault="00816911" w:rsidP="00834B0B">
            <w:pPr>
              <w:jc w:val="center"/>
              <w:rPr>
                <w:b/>
                <w:color w:val="FFFFFF"/>
                <w:sz w:val="16"/>
                <w:szCs w:val="16"/>
                <w:highlight w:val="blue"/>
              </w:rPr>
            </w:pPr>
            <w:r w:rsidRPr="006F2A15">
              <w:rPr>
                <w:b/>
                <w:color w:val="FFFFFF"/>
                <w:sz w:val="16"/>
                <w:szCs w:val="16"/>
                <w:highlight w:val="blue"/>
              </w:rPr>
              <w:t>Outpatient Clinics (Group 1-7),</w:t>
            </w:r>
          </w:p>
          <w:p w:rsidR="00816911" w:rsidRPr="006F2A15" w:rsidRDefault="00816911" w:rsidP="00834B0B">
            <w:pPr>
              <w:jc w:val="center"/>
              <w:rPr>
                <w:b/>
                <w:color w:val="FFFFFF"/>
                <w:sz w:val="16"/>
                <w:szCs w:val="16"/>
                <w:highlight w:val="blue"/>
              </w:rPr>
            </w:pPr>
          </w:p>
          <w:p w:rsidR="00816911" w:rsidRPr="006F2A15" w:rsidRDefault="00816911" w:rsidP="00834B0B">
            <w:pPr>
              <w:jc w:val="center"/>
              <w:rPr>
                <w:color w:val="FFFFFF"/>
                <w:sz w:val="16"/>
                <w:highlight w:val="blue"/>
                <w:lang w:val="en-US"/>
              </w:rPr>
            </w:pPr>
            <w:r w:rsidRPr="006F2A15">
              <w:rPr>
                <w:b/>
                <w:color w:val="FFFFFF"/>
                <w:sz w:val="16"/>
                <w:szCs w:val="16"/>
                <w:highlight w:val="blue"/>
              </w:rPr>
              <w:t>Operation room</w:t>
            </w:r>
            <w:r w:rsidR="00906209">
              <w:rPr>
                <w:b/>
                <w:color w:val="FFFFFF"/>
                <w:sz w:val="16"/>
                <w:szCs w:val="22"/>
                <w:highlight w:val="blue"/>
              </w:rPr>
              <w:t xml:space="preserve"> (Group 6</w:t>
            </w:r>
            <w:r w:rsidRPr="006F2A15">
              <w:rPr>
                <w:b/>
                <w:color w:val="FFFFFF"/>
                <w:sz w:val="16"/>
                <w:szCs w:val="22"/>
                <w:highlight w:val="blue"/>
              </w:rPr>
              <w:t>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F580C" w:rsidRPr="006F2A15" w:rsidRDefault="003F580C" w:rsidP="00834B0B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  <w:p w:rsidR="003F580C" w:rsidRPr="006F2A15" w:rsidRDefault="003F580C" w:rsidP="00834B0B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6F2A15">
              <w:rPr>
                <w:b/>
                <w:color w:val="FFFFFF"/>
                <w:sz w:val="16"/>
                <w:szCs w:val="18"/>
                <w:highlight w:val="blue"/>
              </w:rPr>
              <w:t>Outpatient Clinics (Group 1-7),</w:t>
            </w:r>
          </w:p>
          <w:p w:rsidR="003F580C" w:rsidRPr="006F2A15" w:rsidRDefault="003F580C" w:rsidP="00834B0B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  <w:p w:rsidR="00816911" w:rsidRPr="006F2A15" w:rsidRDefault="003F580C" w:rsidP="00906209">
            <w:pPr>
              <w:jc w:val="center"/>
              <w:rPr>
                <w:color w:val="000000"/>
                <w:sz w:val="16"/>
                <w:highlight w:val="blue"/>
                <w:lang w:val="en-US"/>
              </w:rPr>
            </w:pPr>
            <w:r w:rsidRPr="006F2A15">
              <w:rPr>
                <w:b/>
                <w:color w:val="FFFFFF"/>
                <w:sz w:val="16"/>
                <w:szCs w:val="18"/>
                <w:highlight w:val="blue"/>
              </w:rPr>
              <w:t xml:space="preserve">Operation room </w:t>
            </w:r>
            <w:r w:rsidR="00151EF7" w:rsidRPr="006F2A15">
              <w:rPr>
                <w:b/>
                <w:color w:val="FFFFFF"/>
                <w:sz w:val="16"/>
                <w:szCs w:val="22"/>
                <w:highlight w:val="blue"/>
              </w:rPr>
              <w:t xml:space="preserve">(Group </w:t>
            </w:r>
            <w:r w:rsidR="00906209">
              <w:rPr>
                <w:b/>
                <w:color w:val="FFFFFF"/>
                <w:sz w:val="16"/>
                <w:szCs w:val="22"/>
                <w:highlight w:val="blue"/>
              </w:rPr>
              <w:t>7</w:t>
            </w:r>
            <w:r w:rsidRPr="006F2A15">
              <w:rPr>
                <w:b/>
                <w:color w:val="FFFFFF"/>
                <w:sz w:val="16"/>
                <w:szCs w:val="22"/>
                <w:highlight w:val="blue"/>
              </w:rPr>
              <w:t>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834B0B" w:rsidRPr="006F2A15" w:rsidRDefault="00834B0B" w:rsidP="00834B0B">
            <w:pPr>
              <w:jc w:val="center"/>
              <w:rPr>
                <w:b/>
                <w:sz w:val="16"/>
                <w:highlight w:val="blue"/>
              </w:rPr>
            </w:pPr>
          </w:p>
          <w:p w:rsidR="00816911" w:rsidRPr="006F2A15" w:rsidRDefault="00816911" w:rsidP="00834B0B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6F2A15">
              <w:rPr>
                <w:b/>
                <w:color w:val="FFFFFF"/>
                <w:sz w:val="16"/>
                <w:szCs w:val="18"/>
                <w:highlight w:val="blue"/>
              </w:rPr>
              <w:t>Outpatient Clinics (Group 1-7),</w:t>
            </w:r>
          </w:p>
          <w:p w:rsidR="00816911" w:rsidRPr="006F2A15" w:rsidRDefault="00816911" w:rsidP="00834B0B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  <w:p w:rsidR="00816911" w:rsidRPr="006F2A15" w:rsidRDefault="003F580C" w:rsidP="00834B0B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6F2A15">
              <w:rPr>
                <w:b/>
                <w:color w:val="FFFFFF"/>
                <w:sz w:val="16"/>
                <w:szCs w:val="18"/>
                <w:highlight w:val="blue"/>
              </w:rPr>
              <w:t xml:space="preserve">Operation room </w:t>
            </w:r>
            <w:r w:rsidRPr="006F2A15">
              <w:rPr>
                <w:b/>
                <w:color w:val="FFFFFF"/>
                <w:sz w:val="16"/>
                <w:szCs w:val="22"/>
                <w:highlight w:val="blue"/>
              </w:rPr>
              <w:t>(Group 7</w:t>
            </w:r>
            <w:r w:rsidR="00816911" w:rsidRPr="006F2A15">
              <w:rPr>
                <w:b/>
                <w:color w:val="FFFFFF"/>
                <w:sz w:val="16"/>
                <w:szCs w:val="22"/>
                <w:highlight w:val="blue"/>
              </w:rPr>
              <w:t>)</w:t>
            </w:r>
          </w:p>
          <w:p w:rsidR="00816911" w:rsidRPr="006F2A15" w:rsidRDefault="00816911">
            <w:pPr>
              <w:jc w:val="center"/>
              <w:rPr>
                <w:sz w:val="16"/>
                <w:szCs w:val="18"/>
                <w:highlight w:val="blue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19344F" w:rsidRPr="006F2A15" w:rsidRDefault="0019344F" w:rsidP="0019344F">
            <w:pPr>
              <w:rPr>
                <w:rFonts w:cs="Calibri"/>
                <w:b/>
                <w:bCs/>
                <w:sz w:val="16"/>
                <w:szCs w:val="18"/>
              </w:rPr>
            </w:pPr>
          </w:p>
          <w:p w:rsidR="0019344F" w:rsidRPr="006F2A15" w:rsidRDefault="0019344F" w:rsidP="0019344F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6F2A15">
              <w:rPr>
                <w:b/>
                <w:color w:val="FFFFFF"/>
                <w:sz w:val="16"/>
                <w:szCs w:val="18"/>
                <w:highlight w:val="blue"/>
              </w:rPr>
              <w:t>Outpatient Clinics (Group 1-7),</w:t>
            </w:r>
          </w:p>
          <w:p w:rsidR="0019344F" w:rsidRPr="006F2A15" w:rsidRDefault="0019344F" w:rsidP="0019344F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  <w:p w:rsidR="0019344F" w:rsidRPr="006F2A15" w:rsidRDefault="0019344F" w:rsidP="0019344F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6F2A15">
              <w:rPr>
                <w:b/>
                <w:color w:val="FFFFFF"/>
                <w:sz w:val="16"/>
                <w:szCs w:val="18"/>
                <w:highlight w:val="blue"/>
              </w:rPr>
              <w:t>Operation room</w:t>
            </w:r>
          </w:p>
          <w:p w:rsidR="00816911" w:rsidRPr="006F2A15" w:rsidRDefault="0019344F" w:rsidP="0019344F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6F2A15">
              <w:rPr>
                <w:b/>
                <w:color w:val="FFFFFF"/>
                <w:sz w:val="16"/>
                <w:szCs w:val="18"/>
                <w:highlight w:val="blue"/>
              </w:rPr>
              <w:t xml:space="preserve"> </w:t>
            </w:r>
            <w:r w:rsidRPr="006F2A15">
              <w:rPr>
                <w:b/>
                <w:color w:val="FFFFFF"/>
                <w:sz w:val="16"/>
                <w:szCs w:val="22"/>
                <w:highlight w:val="blue"/>
              </w:rPr>
              <w:t>(Max 3 person)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911" w:rsidRPr="001C6272" w:rsidRDefault="00816911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42685" w:rsidRPr="001C6272" w:rsidTr="00CA3E1F">
        <w:trPr>
          <w:cantSplit/>
          <w:trHeight w:val="6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85" w:rsidRPr="006F2A15" w:rsidRDefault="00642685" w:rsidP="0055563F">
            <w:pPr>
              <w:snapToGrid w:val="0"/>
              <w:jc w:val="both"/>
              <w:rPr>
                <w:rFonts w:cs="Calibri"/>
                <w:sz w:val="16"/>
                <w:szCs w:val="18"/>
              </w:rPr>
            </w:pPr>
            <w:r w:rsidRPr="006F2A15">
              <w:rPr>
                <w:rFonts w:cs="Calibri"/>
                <w:sz w:val="16"/>
                <w:szCs w:val="18"/>
              </w:rPr>
              <w:t>09.45-10.30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642685" w:rsidRPr="006F2A15" w:rsidRDefault="00642685" w:rsidP="00642685">
            <w:pPr>
              <w:shd w:val="clear" w:color="auto" w:fill="00B0F0"/>
              <w:jc w:val="center"/>
              <w:rPr>
                <w:rFonts w:cs="Calibri"/>
                <w:b/>
                <w:sz w:val="16"/>
                <w:szCs w:val="18"/>
              </w:rPr>
            </w:pPr>
          </w:p>
          <w:p w:rsidR="00642685" w:rsidRPr="006F2A15" w:rsidRDefault="00642685" w:rsidP="00642685">
            <w:pPr>
              <w:shd w:val="clear" w:color="auto" w:fill="00B0F0"/>
              <w:jc w:val="center"/>
              <w:rPr>
                <w:b/>
                <w:color w:val="FFFFFF"/>
                <w:sz w:val="16"/>
                <w:szCs w:val="16"/>
                <w:highlight w:val="blue"/>
              </w:rPr>
            </w:pPr>
            <w:r w:rsidRPr="006F2A15">
              <w:rPr>
                <w:b/>
                <w:color w:val="FFFFFF"/>
                <w:sz w:val="16"/>
                <w:szCs w:val="16"/>
                <w:highlight w:val="blue"/>
              </w:rPr>
              <w:t>Outpatient Clinics (Group 1-7),</w:t>
            </w:r>
          </w:p>
          <w:p w:rsidR="00642685" w:rsidRPr="006F2A15" w:rsidRDefault="00642685" w:rsidP="00642685">
            <w:pPr>
              <w:shd w:val="clear" w:color="auto" w:fill="00B0F0"/>
              <w:jc w:val="center"/>
              <w:rPr>
                <w:b/>
                <w:color w:val="FFFFFF"/>
                <w:sz w:val="16"/>
                <w:szCs w:val="16"/>
                <w:highlight w:val="blue"/>
              </w:rPr>
            </w:pPr>
          </w:p>
          <w:p w:rsidR="00642685" w:rsidRPr="006F2A15" w:rsidRDefault="00642685" w:rsidP="00642685">
            <w:pPr>
              <w:shd w:val="clear" w:color="auto" w:fill="00B0F0"/>
              <w:snapToGrid w:val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 w:rsidRPr="006F2A15">
              <w:rPr>
                <w:b/>
                <w:color w:val="FFFFFF"/>
                <w:sz w:val="16"/>
                <w:szCs w:val="16"/>
                <w:highlight w:val="blue"/>
              </w:rPr>
              <w:t>Operation room</w:t>
            </w:r>
            <w:r w:rsidR="00906209">
              <w:rPr>
                <w:b/>
                <w:color w:val="FFFFFF"/>
                <w:sz w:val="16"/>
                <w:szCs w:val="22"/>
                <w:highlight w:val="blue"/>
              </w:rPr>
              <w:t xml:space="preserve"> (Group 6</w:t>
            </w:r>
            <w:r w:rsidRPr="006F2A15">
              <w:rPr>
                <w:b/>
                <w:color w:val="FFFFFF"/>
                <w:sz w:val="16"/>
                <w:szCs w:val="22"/>
                <w:highlight w:val="blue"/>
              </w:rPr>
              <w:t>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8EB1"/>
          </w:tcPr>
          <w:p w:rsidR="00494989" w:rsidRPr="006F2A15" w:rsidRDefault="00494989" w:rsidP="00494989">
            <w:pPr>
              <w:jc w:val="center"/>
              <w:rPr>
                <w:rFonts w:cs="Calibri"/>
                <w:b/>
                <w:sz w:val="16"/>
                <w:szCs w:val="18"/>
              </w:rPr>
            </w:pPr>
          </w:p>
          <w:p w:rsidR="00494989" w:rsidRPr="006F2A15" w:rsidRDefault="00494989" w:rsidP="00494989">
            <w:pPr>
              <w:jc w:val="center"/>
              <w:rPr>
                <w:rFonts w:cs="Calibri"/>
                <w:b/>
                <w:sz w:val="16"/>
                <w:szCs w:val="18"/>
              </w:rPr>
            </w:pPr>
            <w:r w:rsidRPr="006F2A15">
              <w:rPr>
                <w:rFonts w:cs="Calibri"/>
                <w:b/>
                <w:sz w:val="16"/>
                <w:szCs w:val="18"/>
              </w:rPr>
              <w:t>Clinical Tutorial</w:t>
            </w:r>
          </w:p>
          <w:p w:rsidR="00494989" w:rsidRPr="006F2A15" w:rsidRDefault="00494989" w:rsidP="00494989">
            <w:pPr>
              <w:jc w:val="center"/>
              <w:rPr>
                <w:rFonts w:cs="Calibri"/>
                <w:sz w:val="16"/>
                <w:szCs w:val="18"/>
              </w:rPr>
            </w:pPr>
          </w:p>
          <w:p w:rsidR="00494989" w:rsidRPr="006F2A15" w:rsidRDefault="00494989" w:rsidP="00494989">
            <w:pPr>
              <w:jc w:val="center"/>
              <w:rPr>
                <w:rFonts w:cs="Calibri"/>
                <w:sz w:val="16"/>
                <w:szCs w:val="18"/>
              </w:rPr>
            </w:pPr>
            <w:r w:rsidRPr="006F2A15">
              <w:rPr>
                <w:rFonts w:cs="Calibri"/>
                <w:sz w:val="16"/>
                <w:szCs w:val="18"/>
              </w:rPr>
              <w:t>Red Eye</w:t>
            </w:r>
          </w:p>
          <w:p w:rsidR="00642685" w:rsidRPr="006F2A15" w:rsidRDefault="00494989" w:rsidP="00494989">
            <w:pPr>
              <w:snapToGrid w:val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 w:rsidRPr="006F2A15">
              <w:rPr>
                <w:rFonts w:cs="Calibri"/>
                <w:b/>
                <w:color w:val="000000"/>
                <w:sz w:val="16"/>
                <w:szCs w:val="18"/>
                <w:lang w:val="en-US"/>
              </w:rPr>
              <w:t>Muhsin Eraslan, M.D.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642685" w:rsidRPr="006F2A15" w:rsidRDefault="00642685" w:rsidP="003575FC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</w:p>
          <w:p w:rsidR="00642685" w:rsidRPr="006F2A15" w:rsidRDefault="00642685" w:rsidP="0055563F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  <w:r w:rsidRPr="006F2A15">
              <w:rPr>
                <w:rFonts w:cs="Calibri"/>
                <w:b/>
                <w:sz w:val="16"/>
                <w:szCs w:val="18"/>
                <w:lang w:val="en-US"/>
              </w:rPr>
              <w:t>Lecture</w:t>
            </w:r>
          </w:p>
          <w:p w:rsidR="00642685" w:rsidRPr="006F2A15" w:rsidRDefault="00642685" w:rsidP="0055563F">
            <w:pPr>
              <w:jc w:val="center"/>
              <w:rPr>
                <w:rFonts w:cs="Calibri"/>
                <w:sz w:val="16"/>
                <w:szCs w:val="18"/>
              </w:rPr>
            </w:pPr>
            <w:r w:rsidRPr="006F2A15">
              <w:rPr>
                <w:rFonts w:cs="Calibri"/>
                <w:sz w:val="16"/>
                <w:szCs w:val="18"/>
              </w:rPr>
              <w:t>Uveal disease</w:t>
            </w:r>
          </w:p>
          <w:p w:rsidR="00642685" w:rsidRPr="006F2A15" w:rsidRDefault="009A61E6" w:rsidP="0055563F">
            <w:pPr>
              <w:snapToGrid w:val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8"/>
              </w:rPr>
              <w:t>Hande Çeliker</w:t>
            </w:r>
            <w:r w:rsidRPr="00C05357">
              <w:rPr>
                <w:rFonts w:cs="Calibri"/>
                <w:b/>
                <w:bCs/>
                <w:sz w:val="16"/>
                <w:szCs w:val="18"/>
              </w:rPr>
              <w:t>, M.D.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642685" w:rsidRPr="006F2A15" w:rsidRDefault="00642685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</w:p>
          <w:p w:rsidR="00642685" w:rsidRPr="006F2A15" w:rsidRDefault="00642685" w:rsidP="0055563F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6F2A15">
              <w:rPr>
                <w:b/>
                <w:color w:val="FFFFFF"/>
                <w:sz w:val="16"/>
                <w:szCs w:val="18"/>
                <w:highlight w:val="blue"/>
              </w:rPr>
              <w:t>Outpatient Clinics (Group 1-7),</w:t>
            </w:r>
          </w:p>
          <w:p w:rsidR="00642685" w:rsidRPr="006F2A15" w:rsidRDefault="00642685" w:rsidP="0055563F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  <w:p w:rsidR="00642685" w:rsidRPr="006F2A15" w:rsidRDefault="00642685" w:rsidP="0055563F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6F2A15">
              <w:rPr>
                <w:b/>
                <w:color w:val="FFFFFF"/>
                <w:sz w:val="16"/>
                <w:szCs w:val="18"/>
                <w:highlight w:val="blue"/>
              </w:rPr>
              <w:t>Operation room</w:t>
            </w:r>
          </w:p>
          <w:p w:rsidR="00642685" w:rsidRPr="006F2A15" w:rsidRDefault="00642685" w:rsidP="0055563F">
            <w:pPr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 w:rsidRPr="006F2A15">
              <w:rPr>
                <w:b/>
                <w:color w:val="FFFFFF"/>
                <w:sz w:val="16"/>
                <w:szCs w:val="18"/>
                <w:highlight w:val="blue"/>
              </w:rPr>
              <w:t xml:space="preserve"> </w:t>
            </w:r>
            <w:r w:rsidRPr="006F2A15">
              <w:rPr>
                <w:b/>
                <w:color w:val="FFFFFF"/>
                <w:sz w:val="16"/>
                <w:szCs w:val="22"/>
                <w:highlight w:val="blue"/>
              </w:rPr>
              <w:t>(Max 3 person)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:rsidR="00642685" w:rsidRDefault="00642685">
            <w:pPr>
              <w:snapToGrid w:val="0"/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</w:p>
          <w:p w:rsidR="00642685" w:rsidRDefault="00642685">
            <w:pPr>
              <w:snapToGrid w:val="0"/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</w:p>
          <w:p w:rsidR="00642685" w:rsidRDefault="00642685">
            <w:pPr>
              <w:snapToGrid w:val="0"/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</w:p>
          <w:p w:rsidR="00642685" w:rsidRDefault="00642685">
            <w:pPr>
              <w:snapToGrid w:val="0"/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</w:p>
          <w:p w:rsidR="00642685" w:rsidRDefault="00642685">
            <w:pPr>
              <w:snapToGrid w:val="0"/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</w:p>
          <w:p w:rsidR="00642685" w:rsidRDefault="00642685">
            <w:pPr>
              <w:snapToGrid w:val="0"/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</w:p>
          <w:p w:rsidR="00642685" w:rsidRDefault="00642685">
            <w:pPr>
              <w:snapToGrid w:val="0"/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</w:p>
          <w:p w:rsidR="00642685" w:rsidRDefault="00642685">
            <w:pPr>
              <w:snapToGrid w:val="0"/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</w:p>
          <w:p w:rsidR="00642685" w:rsidRDefault="00642685">
            <w:pPr>
              <w:jc w:val="center"/>
              <w:rPr>
                <w:rFonts w:cs="Calibri"/>
                <w:b/>
                <w:color w:val="FFFFFF"/>
              </w:rPr>
            </w:pPr>
            <w:r w:rsidRPr="00642685">
              <w:rPr>
                <w:rFonts w:cs="Calibri"/>
                <w:b/>
                <w:color w:val="FFFFFF"/>
              </w:rPr>
              <w:t>EXAM</w:t>
            </w:r>
          </w:p>
          <w:p w:rsidR="00EB4272" w:rsidRDefault="00EB4272" w:rsidP="00C66DD6">
            <w:pPr>
              <w:snapToGrid w:val="0"/>
              <w:jc w:val="center"/>
              <w:rPr>
                <w:rFonts w:cs="Calibri"/>
                <w:b/>
                <w:bCs/>
                <w:color w:val="FFFFFF"/>
                <w:sz w:val="16"/>
                <w:szCs w:val="18"/>
              </w:rPr>
            </w:pPr>
          </w:p>
          <w:p w:rsidR="00EB4272" w:rsidRPr="00EB4272" w:rsidRDefault="00EB4272" w:rsidP="00EB4272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EB4272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Semra Akkaya Turhan, M.D.</w:t>
            </w:r>
          </w:p>
          <w:p w:rsidR="00EB4272" w:rsidRPr="00EB4272" w:rsidRDefault="00EB4272" w:rsidP="00EB4272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EB4272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Volkan Dericioğlu, M.D.</w:t>
            </w:r>
          </w:p>
          <w:p w:rsidR="00EB4272" w:rsidRPr="00C66DD6" w:rsidRDefault="00EB4272" w:rsidP="00C66DD6">
            <w:pPr>
              <w:snapToGrid w:val="0"/>
              <w:jc w:val="center"/>
              <w:rPr>
                <w:rFonts w:cs="Microsoft Sans Serif"/>
                <w:b/>
                <w:color w:val="FFFFFF"/>
                <w:sz w:val="16"/>
                <w:szCs w:val="18"/>
                <w:lang w:val="en-US"/>
              </w:rPr>
            </w:pPr>
          </w:p>
          <w:p w:rsidR="00C66DD6" w:rsidRPr="001C6272" w:rsidRDefault="00C66DD6">
            <w:pPr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</w:p>
        </w:tc>
      </w:tr>
      <w:tr w:rsidR="00642685" w:rsidRPr="001C6272" w:rsidTr="006A6533">
        <w:trPr>
          <w:cantSplit/>
          <w:trHeight w:val="12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85" w:rsidRPr="006F2A15" w:rsidRDefault="00642685" w:rsidP="003D4CC1">
            <w:pPr>
              <w:snapToGrid w:val="0"/>
              <w:jc w:val="both"/>
              <w:rPr>
                <w:rFonts w:cs="Calibri"/>
                <w:sz w:val="16"/>
                <w:szCs w:val="18"/>
              </w:rPr>
            </w:pPr>
            <w:r w:rsidRPr="006F2A15">
              <w:rPr>
                <w:rFonts w:cs="Calibri"/>
                <w:sz w:val="16"/>
                <w:szCs w:val="18"/>
              </w:rPr>
              <w:t>10.45-11.30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642685" w:rsidRPr="006F2A15" w:rsidRDefault="00642685" w:rsidP="000C5A15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</w:p>
          <w:p w:rsidR="00642685" w:rsidRPr="006F2A15" w:rsidRDefault="00642685" w:rsidP="00642685">
            <w:pPr>
              <w:shd w:val="clear" w:color="auto" w:fill="FFC000"/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  <w:r w:rsidRPr="006F2A15">
              <w:rPr>
                <w:rFonts w:cs="Calibri"/>
                <w:b/>
                <w:sz w:val="16"/>
                <w:szCs w:val="18"/>
                <w:lang w:val="en-US"/>
              </w:rPr>
              <w:t>Lecture</w:t>
            </w:r>
          </w:p>
          <w:p w:rsidR="00642685" w:rsidRPr="006F2A15" w:rsidRDefault="00642685" w:rsidP="00642685">
            <w:pPr>
              <w:shd w:val="clear" w:color="auto" w:fill="FFC000"/>
              <w:jc w:val="center"/>
              <w:rPr>
                <w:rFonts w:cs="Calibri"/>
                <w:sz w:val="16"/>
                <w:szCs w:val="18"/>
              </w:rPr>
            </w:pPr>
          </w:p>
          <w:p w:rsidR="00642685" w:rsidRPr="006F2A15" w:rsidRDefault="00642685" w:rsidP="00642685">
            <w:pPr>
              <w:shd w:val="clear" w:color="auto" w:fill="FFC000"/>
              <w:jc w:val="center"/>
              <w:rPr>
                <w:rFonts w:cs="Calibri"/>
                <w:sz w:val="16"/>
                <w:szCs w:val="18"/>
              </w:rPr>
            </w:pPr>
            <w:r w:rsidRPr="006F2A15">
              <w:rPr>
                <w:rFonts w:cs="Calibri"/>
                <w:sz w:val="16"/>
                <w:szCs w:val="18"/>
              </w:rPr>
              <w:t>Refractive Errors</w:t>
            </w:r>
          </w:p>
          <w:p w:rsidR="00642685" w:rsidRPr="006F2A15" w:rsidRDefault="0045424E" w:rsidP="00642685">
            <w:pPr>
              <w:shd w:val="clear" w:color="auto" w:fill="FFC00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 w:rsidRPr="006F2A15">
              <w:rPr>
                <w:rFonts w:cs="Calibri"/>
                <w:b/>
                <w:bCs/>
                <w:sz w:val="16"/>
                <w:szCs w:val="18"/>
              </w:rPr>
              <w:t>Eren Çerman</w:t>
            </w:r>
            <w:r w:rsidR="00642685" w:rsidRPr="006F2A15">
              <w:rPr>
                <w:rFonts w:cs="Calibri"/>
                <w:b/>
                <w:bCs/>
                <w:sz w:val="16"/>
                <w:szCs w:val="18"/>
              </w:rPr>
              <w:t>, M.D.</w:t>
            </w:r>
          </w:p>
          <w:p w:rsidR="004D7B69" w:rsidRPr="006F2A15" w:rsidRDefault="004D7B69" w:rsidP="00642685">
            <w:pPr>
              <w:shd w:val="clear" w:color="auto" w:fill="FFC000"/>
              <w:jc w:val="center"/>
              <w:rPr>
                <w:sz w:val="16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</w:tcPr>
          <w:p w:rsidR="00642685" w:rsidRPr="006F2A15" w:rsidRDefault="00642685" w:rsidP="00642685">
            <w:pPr>
              <w:snapToGrid w:val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</w:p>
          <w:p w:rsidR="006A6533" w:rsidRPr="006F2A15" w:rsidRDefault="006A6533" w:rsidP="006A6533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</w:p>
          <w:p w:rsidR="006A6533" w:rsidRPr="006F2A15" w:rsidRDefault="006A6533" w:rsidP="006A6533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  <w:r w:rsidRPr="006F2A15">
              <w:rPr>
                <w:rFonts w:cs="Calibri"/>
                <w:b/>
                <w:sz w:val="16"/>
                <w:szCs w:val="18"/>
                <w:lang w:val="en-US"/>
              </w:rPr>
              <w:t>Lecture</w:t>
            </w:r>
          </w:p>
          <w:p w:rsidR="006A6533" w:rsidRPr="006F2A15" w:rsidRDefault="006A6533" w:rsidP="006A6533">
            <w:pPr>
              <w:jc w:val="center"/>
              <w:rPr>
                <w:rFonts w:cs="Calibri"/>
                <w:sz w:val="16"/>
                <w:szCs w:val="18"/>
              </w:rPr>
            </w:pPr>
            <w:r w:rsidRPr="006F2A15">
              <w:rPr>
                <w:rFonts w:cs="Calibri"/>
                <w:sz w:val="16"/>
                <w:szCs w:val="18"/>
              </w:rPr>
              <w:t>Glaucoma</w:t>
            </w:r>
          </w:p>
          <w:p w:rsidR="006A6533" w:rsidRPr="006F2A15" w:rsidRDefault="0045424E" w:rsidP="006A6533">
            <w:pPr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 w:rsidRPr="006F2A15">
              <w:rPr>
                <w:rFonts w:cs="Calibri"/>
                <w:b/>
                <w:color w:val="000000"/>
                <w:sz w:val="16"/>
                <w:szCs w:val="18"/>
                <w:lang w:val="en-US"/>
              </w:rPr>
              <w:t>Muhsin Eraslan</w:t>
            </w:r>
            <w:r w:rsidR="006A6533" w:rsidRPr="006F2A15">
              <w:rPr>
                <w:rFonts w:cs="Calibri"/>
                <w:b/>
                <w:bCs/>
                <w:sz w:val="16"/>
                <w:szCs w:val="18"/>
              </w:rPr>
              <w:t>, M.D.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642685" w:rsidRPr="006F2A15" w:rsidRDefault="00642685" w:rsidP="003575FC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</w:p>
          <w:p w:rsidR="001C3079" w:rsidRDefault="001C3079" w:rsidP="0055563F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  <w:r>
              <w:rPr>
                <w:rFonts w:cs="Calibri"/>
                <w:b/>
                <w:sz w:val="16"/>
                <w:szCs w:val="18"/>
                <w:lang w:val="en-US"/>
              </w:rPr>
              <w:t>Bedside</w:t>
            </w:r>
            <w:r w:rsidR="00642685" w:rsidRPr="006F2A15">
              <w:rPr>
                <w:rFonts w:cs="Calibri"/>
                <w:b/>
                <w:sz w:val="16"/>
                <w:szCs w:val="18"/>
                <w:lang w:val="en-US"/>
              </w:rPr>
              <w:t xml:space="preserve">  </w:t>
            </w:r>
          </w:p>
          <w:p w:rsidR="00642685" w:rsidRPr="006F2A15" w:rsidRDefault="001C3079" w:rsidP="0055563F">
            <w:pPr>
              <w:snapToGrid w:val="0"/>
              <w:jc w:val="center"/>
              <w:rPr>
                <w:rFonts w:cs="Calibri"/>
                <w:color w:val="FFFFFF"/>
                <w:sz w:val="16"/>
                <w:szCs w:val="18"/>
                <w:lang w:val="en-US"/>
              </w:rPr>
            </w:pPr>
            <w:r w:rsidRPr="00C05357">
              <w:rPr>
                <w:rFonts w:cs="Calibri"/>
                <w:b/>
                <w:bCs/>
                <w:sz w:val="16"/>
                <w:szCs w:val="18"/>
              </w:rPr>
              <w:t>Özlem Şahin, M.D.</w:t>
            </w:r>
            <w:r w:rsidR="00642685" w:rsidRPr="006F2A15">
              <w:rPr>
                <w:rFonts w:cs="Calibri"/>
                <w:b/>
                <w:sz w:val="16"/>
                <w:szCs w:val="18"/>
                <w:lang w:val="en-US"/>
              </w:rPr>
              <w:t xml:space="preserve">                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642685" w:rsidRPr="006F2A15" w:rsidRDefault="00642685" w:rsidP="0055563F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  <w:p w:rsidR="00017C17" w:rsidRPr="00C05357" w:rsidRDefault="00017C17" w:rsidP="00017C17">
            <w:pPr>
              <w:snapToGrid w:val="0"/>
              <w:jc w:val="center"/>
              <w:rPr>
                <w:rFonts w:cs="Microsoft Sans Serif"/>
                <w:b/>
                <w:sz w:val="16"/>
                <w:szCs w:val="18"/>
                <w:lang w:val="en-US"/>
              </w:rPr>
            </w:pPr>
            <w:r w:rsidRPr="00C05357">
              <w:rPr>
                <w:rFonts w:cs="Microsoft Sans Serif"/>
                <w:b/>
                <w:sz w:val="16"/>
                <w:szCs w:val="18"/>
                <w:lang w:val="en-US"/>
              </w:rPr>
              <w:t>Reflection session</w:t>
            </w:r>
          </w:p>
          <w:p w:rsidR="00017C17" w:rsidRPr="00C05357" w:rsidRDefault="00017C17" w:rsidP="00017C17">
            <w:pPr>
              <w:jc w:val="center"/>
              <w:rPr>
                <w:rFonts w:cs="Calibri"/>
                <w:sz w:val="16"/>
                <w:szCs w:val="18"/>
              </w:rPr>
            </w:pPr>
            <w:r w:rsidRPr="00C05357">
              <w:rPr>
                <w:rFonts w:cs="Microsoft Sans Serif"/>
                <w:sz w:val="16"/>
                <w:szCs w:val="18"/>
                <w:lang w:val="en-US"/>
              </w:rPr>
              <w:t>Reflection on weekly clinical and educational experiences</w:t>
            </w:r>
          </w:p>
          <w:p w:rsidR="00642685" w:rsidRPr="006F2A15" w:rsidRDefault="00017C17" w:rsidP="00017C17">
            <w:pPr>
              <w:snapToGrid w:val="0"/>
              <w:jc w:val="center"/>
              <w:rPr>
                <w:rFonts w:cs="Calibri"/>
                <w:b/>
                <w:bCs/>
                <w:color w:val="FFFFFF"/>
                <w:sz w:val="16"/>
                <w:szCs w:val="18"/>
              </w:rPr>
            </w:pPr>
            <w:r>
              <w:rPr>
                <w:rFonts w:cs="Calibri"/>
                <w:b/>
                <w:color w:val="000000"/>
                <w:sz w:val="16"/>
                <w:szCs w:val="18"/>
                <w:lang w:val="en-US"/>
              </w:rPr>
              <w:t>Semra Akkaya Turhan</w:t>
            </w:r>
            <w:r w:rsidRPr="006F2A15">
              <w:rPr>
                <w:rFonts w:cs="Calibri"/>
                <w:b/>
                <w:bCs/>
                <w:sz w:val="16"/>
                <w:szCs w:val="18"/>
              </w:rPr>
              <w:t>, M.D.</w:t>
            </w: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:rsidR="00642685" w:rsidRPr="001C6272" w:rsidRDefault="00642685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7B69" w:rsidRPr="001C6272" w:rsidTr="006A6533">
        <w:trPr>
          <w:cantSplit/>
          <w:trHeight w:hRule="exact" w:val="82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B69" w:rsidRPr="006F2A15" w:rsidRDefault="004D7B69" w:rsidP="003D4CC1">
            <w:pPr>
              <w:snapToGrid w:val="0"/>
              <w:jc w:val="both"/>
              <w:rPr>
                <w:rFonts w:cs="Calibri"/>
                <w:sz w:val="16"/>
                <w:szCs w:val="18"/>
              </w:rPr>
            </w:pPr>
            <w:r w:rsidRPr="006F2A15">
              <w:rPr>
                <w:rFonts w:cs="Calibri"/>
                <w:sz w:val="16"/>
                <w:szCs w:val="18"/>
              </w:rPr>
              <w:t>11.45-1</w:t>
            </w:r>
            <w:r w:rsidR="00F81985">
              <w:rPr>
                <w:rFonts w:cs="Calibri"/>
                <w:sz w:val="16"/>
                <w:szCs w:val="18"/>
              </w:rPr>
              <w:t>2</w:t>
            </w:r>
            <w:r w:rsidRPr="006F2A15">
              <w:rPr>
                <w:rFonts w:cs="Calibri"/>
                <w:sz w:val="16"/>
                <w:szCs w:val="18"/>
              </w:rPr>
              <w:t>.</w:t>
            </w:r>
            <w:r w:rsidR="00F81985">
              <w:rPr>
                <w:rFonts w:cs="Calibri"/>
                <w:sz w:val="16"/>
                <w:szCs w:val="18"/>
              </w:rPr>
              <w:t>3</w:t>
            </w:r>
            <w:r w:rsidRPr="006F2A15">
              <w:rPr>
                <w:rFonts w:cs="Calibri"/>
                <w:sz w:val="16"/>
                <w:szCs w:val="18"/>
              </w:rPr>
              <w:t>0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:rsidR="004D7B69" w:rsidRPr="006F2A15" w:rsidRDefault="004D7B69" w:rsidP="004D7B69">
            <w:pPr>
              <w:shd w:val="clear" w:color="auto" w:fill="00B0F0"/>
              <w:jc w:val="center"/>
              <w:rPr>
                <w:b/>
                <w:color w:val="FFFFFF"/>
                <w:sz w:val="16"/>
                <w:szCs w:val="16"/>
                <w:highlight w:val="blue"/>
              </w:rPr>
            </w:pPr>
          </w:p>
          <w:p w:rsidR="004D7B69" w:rsidRPr="006F2A15" w:rsidRDefault="004D7B69" w:rsidP="004D7B69">
            <w:pPr>
              <w:shd w:val="clear" w:color="auto" w:fill="00B0F0"/>
              <w:jc w:val="center"/>
              <w:rPr>
                <w:b/>
                <w:color w:val="FFFFFF"/>
                <w:sz w:val="16"/>
                <w:szCs w:val="16"/>
                <w:highlight w:val="blue"/>
              </w:rPr>
            </w:pPr>
          </w:p>
          <w:p w:rsidR="001C3079" w:rsidRPr="006F2A15" w:rsidRDefault="001C3079" w:rsidP="001C3079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  <w:r w:rsidRPr="006F2A15">
              <w:rPr>
                <w:rFonts w:cs="Calibri"/>
                <w:b/>
                <w:sz w:val="16"/>
                <w:szCs w:val="18"/>
                <w:lang w:val="en-US"/>
              </w:rPr>
              <w:t>Lecture</w:t>
            </w:r>
          </w:p>
          <w:p w:rsidR="001C3079" w:rsidRPr="006F2A15" w:rsidRDefault="001C3079" w:rsidP="001C3079">
            <w:pPr>
              <w:jc w:val="center"/>
              <w:rPr>
                <w:rFonts w:cs="Calibri"/>
                <w:sz w:val="16"/>
                <w:szCs w:val="18"/>
              </w:rPr>
            </w:pPr>
            <w:r w:rsidRPr="006F2A15">
              <w:rPr>
                <w:rFonts w:cs="Calibri"/>
                <w:sz w:val="16"/>
                <w:szCs w:val="18"/>
              </w:rPr>
              <w:t>Eyelid and Lacrimal system disease</w:t>
            </w:r>
          </w:p>
          <w:p w:rsidR="004D7B69" w:rsidRPr="006F2A15" w:rsidRDefault="001C3079" w:rsidP="001C3079">
            <w:pPr>
              <w:shd w:val="clear" w:color="auto" w:fill="00B0F0"/>
              <w:jc w:val="center"/>
              <w:rPr>
                <w:b/>
                <w:color w:val="FFFFFF"/>
                <w:sz w:val="16"/>
                <w:szCs w:val="16"/>
                <w:highlight w:val="blue"/>
              </w:rPr>
            </w:pPr>
            <w:r w:rsidRPr="006F2A15">
              <w:rPr>
                <w:rFonts w:cs="Calibri"/>
                <w:b/>
                <w:bCs/>
                <w:sz w:val="16"/>
                <w:szCs w:val="18"/>
              </w:rPr>
              <w:t>Eren Çerman, M.D.</w:t>
            </w:r>
            <w:r w:rsidRPr="006F2A15">
              <w:rPr>
                <w:rFonts w:cs="Calibri"/>
                <w:b/>
                <w:sz w:val="16"/>
                <w:szCs w:val="18"/>
                <w:lang w:val="en-US"/>
              </w:rPr>
              <w:t xml:space="preserve">                   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4D7B69" w:rsidRPr="006F2A15" w:rsidRDefault="004D7B69" w:rsidP="00642685">
            <w:pPr>
              <w:snapToGrid w:val="0"/>
              <w:jc w:val="center"/>
              <w:rPr>
                <w:rFonts w:cs="Calibri"/>
                <w:color w:val="FFFFFF"/>
                <w:sz w:val="16"/>
                <w:szCs w:val="18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</w:tcPr>
          <w:p w:rsidR="004D7B69" w:rsidRPr="006F2A15" w:rsidRDefault="004D7B69" w:rsidP="0055563F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</w:p>
          <w:p w:rsidR="004D7B69" w:rsidRPr="006F2A15" w:rsidRDefault="004D7B69" w:rsidP="0055563F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  <w:r w:rsidRPr="006F2A15">
              <w:rPr>
                <w:rFonts w:cs="Calibri"/>
                <w:b/>
                <w:sz w:val="16"/>
                <w:szCs w:val="18"/>
                <w:lang w:val="en-US"/>
              </w:rPr>
              <w:t>Lecture</w:t>
            </w:r>
          </w:p>
          <w:p w:rsidR="004D7B69" w:rsidRPr="006F2A15" w:rsidRDefault="004D7B69" w:rsidP="0055563F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</w:p>
          <w:p w:rsidR="004D7B69" w:rsidRPr="006F2A15" w:rsidRDefault="004D7B69" w:rsidP="0055563F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 w:rsidRPr="006F2A15">
              <w:rPr>
                <w:rFonts w:cs="Calibri"/>
                <w:sz w:val="16"/>
                <w:szCs w:val="18"/>
              </w:rPr>
              <w:t>Strabismus and Ambliyopia</w:t>
            </w:r>
          </w:p>
          <w:p w:rsidR="004D7B69" w:rsidRPr="006F2A15" w:rsidRDefault="009A61E6" w:rsidP="00642685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8"/>
              </w:rPr>
              <w:t>Mehdi Süha Öğüt</w:t>
            </w:r>
            <w:r w:rsidR="004D7B69" w:rsidRPr="006F2A15">
              <w:rPr>
                <w:rFonts w:cs="Calibri"/>
                <w:b/>
                <w:bCs/>
                <w:sz w:val="16"/>
                <w:szCs w:val="18"/>
              </w:rPr>
              <w:t>, M.D.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F497D"/>
          </w:tcPr>
          <w:p w:rsidR="004D7B69" w:rsidRPr="006F2A15" w:rsidRDefault="004D7B69" w:rsidP="0055563F">
            <w:pPr>
              <w:shd w:val="clear" w:color="auto" w:fill="0099CC"/>
              <w:tabs>
                <w:tab w:val="left" w:pos="3402"/>
              </w:tabs>
              <w:snapToGrid w:val="0"/>
              <w:jc w:val="center"/>
              <w:rPr>
                <w:rFonts w:cs="Microsoft Sans Serif"/>
                <w:b/>
                <w:color w:val="FFFFFF"/>
                <w:sz w:val="16"/>
                <w:szCs w:val="18"/>
                <w:lang w:val="en-US"/>
              </w:rPr>
            </w:pPr>
          </w:p>
          <w:p w:rsidR="004D7B69" w:rsidRPr="006F2A15" w:rsidRDefault="004D7B69" w:rsidP="0055563F">
            <w:pPr>
              <w:shd w:val="clear" w:color="auto" w:fill="0099CC"/>
              <w:tabs>
                <w:tab w:val="left" w:pos="3402"/>
              </w:tabs>
              <w:snapToGrid w:val="0"/>
              <w:jc w:val="center"/>
              <w:rPr>
                <w:rFonts w:cs="Microsoft Sans Serif"/>
                <w:color w:val="FFFFFF"/>
                <w:sz w:val="16"/>
                <w:szCs w:val="18"/>
                <w:lang w:val="en-US"/>
              </w:rPr>
            </w:pPr>
            <w:r w:rsidRPr="006F2A15">
              <w:rPr>
                <w:rFonts w:cs="Microsoft Sans Serif"/>
                <w:b/>
                <w:color w:val="FFFFFF"/>
                <w:sz w:val="16"/>
                <w:szCs w:val="18"/>
                <w:lang w:val="en-US"/>
              </w:rPr>
              <w:t>On-the-job learning and assessment session</w:t>
            </w:r>
            <w:r w:rsidRPr="006F2A15">
              <w:rPr>
                <w:rFonts w:cs="Microsoft Sans Serif"/>
                <w:color w:val="FFFFFF"/>
                <w:sz w:val="16"/>
                <w:szCs w:val="18"/>
                <w:lang w:val="en-US"/>
              </w:rPr>
              <w:t xml:space="preserve"> </w:t>
            </w:r>
          </w:p>
          <w:p w:rsidR="004D7B69" w:rsidRPr="006F2A15" w:rsidRDefault="004D7B69" w:rsidP="0055563F">
            <w:pPr>
              <w:shd w:val="clear" w:color="auto" w:fill="0099CC"/>
              <w:tabs>
                <w:tab w:val="left" w:pos="3402"/>
              </w:tabs>
              <w:jc w:val="center"/>
              <w:rPr>
                <w:rFonts w:cs="Microsoft Sans Serif"/>
                <w:color w:val="FFFFFF"/>
                <w:sz w:val="16"/>
                <w:szCs w:val="18"/>
                <w:lang w:val="en-US"/>
              </w:rPr>
            </w:pPr>
          </w:p>
          <w:p w:rsidR="004D7B69" w:rsidRPr="006F2A15" w:rsidRDefault="004D7B69" w:rsidP="0055563F">
            <w:pPr>
              <w:jc w:val="center"/>
              <w:rPr>
                <w:rFonts w:cs="Calibri"/>
                <w:b/>
                <w:bCs/>
                <w:color w:val="FFFFFF"/>
                <w:sz w:val="16"/>
                <w:szCs w:val="18"/>
              </w:rPr>
            </w:pPr>
          </w:p>
          <w:p w:rsidR="00C66DD6" w:rsidRDefault="00C66DD6" w:rsidP="00C66DD6">
            <w:pPr>
              <w:snapToGrid w:val="0"/>
              <w:jc w:val="center"/>
              <w:rPr>
                <w:rFonts w:cs="Microsoft Sans Serif"/>
                <w:b/>
                <w:color w:val="FFFFFF"/>
                <w:sz w:val="16"/>
                <w:szCs w:val="18"/>
                <w:lang w:val="en-US"/>
              </w:rPr>
            </w:pPr>
            <w:r w:rsidRPr="00C66DD6">
              <w:rPr>
                <w:rFonts w:cs="Microsoft Sans Serif"/>
                <w:b/>
                <w:color w:val="FFFFFF"/>
                <w:sz w:val="16"/>
                <w:szCs w:val="18"/>
                <w:lang w:val="en-US"/>
              </w:rPr>
              <w:t>Hande Çeliker, M.D.</w:t>
            </w:r>
          </w:p>
          <w:p w:rsidR="00EB4272" w:rsidRPr="00EB4272" w:rsidRDefault="00EB4272" w:rsidP="00EB4272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EB4272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Semra Akkaya Turhan, M.D.</w:t>
            </w:r>
          </w:p>
          <w:p w:rsidR="00EB4272" w:rsidRPr="00EB4272" w:rsidRDefault="00EB4272" w:rsidP="00EB4272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Volkan Dericioğlu, M.D.</w:t>
            </w:r>
          </w:p>
          <w:p w:rsidR="004D7B69" w:rsidRPr="006F2A15" w:rsidRDefault="004D7B69" w:rsidP="00151EF7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:rsidR="004D7B69" w:rsidRPr="001C6272" w:rsidRDefault="004D7B69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7B69" w:rsidRPr="001C6272" w:rsidTr="004D7B69">
        <w:trPr>
          <w:cantSplit/>
          <w:trHeight w:val="731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69" w:rsidRPr="006F2A15" w:rsidRDefault="004D7B69" w:rsidP="003D4CC1">
            <w:pPr>
              <w:snapToGrid w:val="0"/>
              <w:jc w:val="both"/>
              <w:rPr>
                <w:rFonts w:cs="Calibri"/>
                <w:sz w:val="16"/>
                <w:szCs w:val="18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4D7B69" w:rsidRPr="006F2A15" w:rsidRDefault="004D7B69" w:rsidP="00642685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4D7B69" w:rsidRPr="006F2A15" w:rsidRDefault="004D7B69" w:rsidP="00642685">
            <w:pPr>
              <w:jc w:val="center"/>
              <w:rPr>
                <w:rFonts w:cs="Calibri"/>
                <w:b/>
                <w:sz w:val="16"/>
                <w:szCs w:val="18"/>
              </w:rPr>
            </w:pPr>
          </w:p>
          <w:p w:rsidR="004D7B69" w:rsidRPr="006F2A15" w:rsidRDefault="004D7B69" w:rsidP="00494989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</w:p>
          <w:p w:rsidR="004D7B69" w:rsidRPr="006F2A15" w:rsidRDefault="004D7B69" w:rsidP="00494989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  <w:r w:rsidRPr="006F2A15">
              <w:rPr>
                <w:rFonts w:cs="Calibri"/>
                <w:b/>
                <w:sz w:val="16"/>
                <w:szCs w:val="18"/>
                <w:lang w:val="en-US"/>
              </w:rPr>
              <w:t>Lecture</w:t>
            </w:r>
          </w:p>
          <w:p w:rsidR="004D7B69" w:rsidRPr="006F2A15" w:rsidRDefault="00DA2EF9" w:rsidP="00494989">
            <w:pPr>
              <w:jc w:val="center"/>
              <w:rPr>
                <w:rFonts w:cs="Calibri"/>
                <w:sz w:val="16"/>
                <w:szCs w:val="18"/>
              </w:rPr>
            </w:pPr>
            <w:r w:rsidRPr="00DA2EF9">
              <w:rPr>
                <w:rFonts w:cs="Calibri"/>
                <w:sz w:val="16"/>
                <w:szCs w:val="18"/>
              </w:rPr>
              <w:t>Eye Trauma</w:t>
            </w:r>
          </w:p>
          <w:p w:rsidR="004D7B69" w:rsidRPr="006F2A15" w:rsidRDefault="009A61E6" w:rsidP="00494989">
            <w:pPr>
              <w:snapToGrid w:val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 w:rsidRPr="00C05357">
              <w:rPr>
                <w:rFonts w:cs="Calibri"/>
                <w:b/>
                <w:bCs/>
                <w:sz w:val="16"/>
                <w:szCs w:val="18"/>
              </w:rPr>
              <w:t>Özlem Şahin, M.D</w:t>
            </w:r>
            <w:r w:rsidR="004D7B69" w:rsidRPr="006F2A15">
              <w:rPr>
                <w:rFonts w:cs="Calibri"/>
                <w:b/>
                <w:bCs/>
                <w:sz w:val="16"/>
                <w:szCs w:val="18"/>
              </w:rPr>
              <w:t>.</w:t>
            </w:r>
          </w:p>
          <w:p w:rsidR="004D7B69" w:rsidRPr="006F2A15" w:rsidRDefault="004D7B69" w:rsidP="00642685">
            <w:pPr>
              <w:jc w:val="center"/>
              <w:rPr>
                <w:rFonts w:cs="Calibri"/>
                <w:b/>
                <w:sz w:val="16"/>
                <w:szCs w:val="18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4D7B69" w:rsidRPr="006F2A15" w:rsidRDefault="004D7B69" w:rsidP="0055563F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</w:p>
        </w:tc>
        <w:tc>
          <w:tcPr>
            <w:tcW w:w="2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1F497D"/>
          </w:tcPr>
          <w:p w:rsidR="004D7B69" w:rsidRPr="006F2A15" w:rsidRDefault="004D7B69" w:rsidP="0055563F">
            <w:pPr>
              <w:shd w:val="clear" w:color="auto" w:fill="0099CC"/>
              <w:tabs>
                <w:tab w:val="left" w:pos="3402"/>
              </w:tabs>
              <w:snapToGrid w:val="0"/>
              <w:jc w:val="center"/>
              <w:rPr>
                <w:rFonts w:cs="Microsoft Sans Serif"/>
                <w:b/>
                <w:color w:val="FFFFFF"/>
                <w:sz w:val="16"/>
                <w:szCs w:val="18"/>
                <w:lang w:val="en-US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4D7B69" w:rsidRPr="001C6272" w:rsidRDefault="004D7B69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8020D" w:rsidRPr="001C6272" w:rsidTr="004D7B69">
        <w:trPr>
          <w:cantSplit/>
          <w:trHeight w:val="249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020D" w:rsidRPr="006F2A15" w:rsidRDefault="00C8020D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</w:p>
        </w:tc>
      </w:tr>
      <w:tr w:rsidR="00151EF7" w:rsidRPr="001C6272" w:rsidTr="00151EF7">
        <w:trPr>
          <w:cantSplit/>
          <w:trHeight w:val="70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F7" w:rsidRPr="006F2A15" w:rsidRDefault="00151EF7" w:rsidP="0055563F">
            <w:pPr>
              <w:snapToGrid w:val="0"/>
              <w:jc w:val="both"/>
              <w:rPr>
                <w:rFonts w:cs="Calibri"/>
                <w:sz w:val="16"/>
                <w:szCs w:val="18"/>
              </w:rPr>
            </w:pPr>
            <w:r w:rsidRPr="006F2A15">
              <w:rPr>
                <w:rFonts w:cs="Calibri"/>
                <w:sz w:val="16"/>
                <w:szCs w:val="18"/>
              </w:rPr>
              <w:t>13.15-14.00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:rsidR="00151EF7" w:rsidRPr="006F2A15" w:rsidRDefault="00151EF7" w:rsidP="00834B0B">
            <w:pPr>
              <w:jc w:val="center"/>
              <w:rPr>
                <w:b/>
                <w:color w:val="FFFFFF"/>
                <w:sz w:val="16"/>
                <w:szCs w:val="16"/>
                <w:highlight w:val="blue"/>
              </w:rPr>
            </w:pPr>
          </w:p>
          <w:p w:rsidR="00151EF7" w:rsidRPr="006F2A15" w:rsidRDefault="00151EF7" w:rsidP="00834B0B">
            <w:pPr>
              <w:jc w:val="center"/>
              <w:rPr>
                <w:b/>
                <w:color w:val="FFFFFF"/>
                <w:sz w:val="16"/>
                <w:szCs w:val="16"/>
                <w:highlight w:val="blue"/>
              </w:rPr>
            </w:pPr>
          </w:p>
          <w:p w:rsidR="00151EF7" w:rsidRPr="006F2A15" w:rsidRDefault="00151EF7" w:rsidP="00834B0B">
            <w:pPr>
              <w:jc w:val="center"/>
              <w:rPr>
                <w:b/>
                <w:color w:val="FFFFFF"/>
                <w:sz w:val="16"/>
                <w:szCs w:val="16"/>
                <w:highlight w:val="blue"/>
              </w:rPr>
            </w:pPr>
            <w:r w:rsidRPr="006F2A15">
              <w:rPr>
                <w:b/>
                <w:color w:val="FFFFFF"/>
                <w:sz w:val="16"/>
                <w:szCs w:val="16"/>
                <w:highlight w:val="blue"/>
              </w:rPr>
              <w:t>Outpatient Clinics (Group 1-7),</w:t>
            </w:r>
          </w:p>
          <w:p w:rsidR="00151EF7" w:rsidRPr="006F2A15" w:rsidRDefault="00151EF7" w:rsidP="00834B0B">
            <w:pPr>
              <w:jc w:val="center"/>
              <w:rPr>
                <w:b/>
                <w:color w:val="FFFFFF"/>
                <w:sz w:val="16"/>
                <w:szCs w:val="16"/>
                <w:highlight w:val="blue"/>
              </w:rPr>
            </w:pPr>
          </w:p>
          <w:p w:rsidR="00151EF7" w:rsidRDefault="00151EF7" w:rsidP="00906209">
            <w:pPr>
              <w:jc w:val="center"/>
              <w:rPr>
                <w:b/>
                <w:color w:val="FFFFFF"/>
                <w:sz w:val="16"/>
                <w:szCs w:val="22"/>
                <w:highlight w:val="blue"/>
              </w:rPr>
            </w:pPr>
            <w:r w:rsidRPr="006F2A15">
              <w:rPr>
                <w:b/>
                <w:color w:val="FFFFFF"/>
                <w:sz w:val="16"/>
                <w:szCs w:val="16"/>
                <w:highlight w:val="blue"/>
              </w:rPr>
              <w:t xml:space="preserve">Operation room </w:t>
            </w:r>
            <w:r w:rsidR="00906209">
              <w:rPr>
                <w:b/>
                <w:color w:val="FFFFFF"/>
                <w:sz w:val="16"/>
                <w:szCs w:val="22"/>
                <w:highlight w:val="blue"/>
              </w:rPr>
              <w:t>(Group 6</w:t>
            </w:r>
            <w:r w:rsidRPr="006F2A15">
              <w:rPr>
                <w:b/>
                <w:color w:val="FFFFFF"/>
                <w:sz w:val="16"/>
                <w:szCs w:val="22"/>
                <w:highlight w:val="blue"/>
              </w:rPr>
              <w:t>)</w:t>
            </w:r>
          </w:p>
          <w:p w:rsidR="00EB4272" w:rsidRDefault="00EB4272" w:rsidP="00EB4272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Calibri"/>
                <w:b/>
                <w:color w:val="FFFFFF"/>
                <w:sz w:val="16"/>
                <w:lang w:val="en-US"/>
              </w:rPr>
            </w:pPr>
          </w:p>
          <w:p w:rsidR="009A61E6" w:rsidRPr="00EB4272" w:rsidRDefault="009A61E6" w:rsidP="009A61E6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Calibri"/>
                <w:b/>
                <w:color w:val="FFFFFF"/>
                <w:sz w:val="14"/>
                <w:lang w:val="en-US"/>
              </w:rPr>
            </w:pPr>
            <w:r w:rsidRPr="00EB4272">
              <w:rPr>
                <w:rFonts w:cs="Calibri"/>
                <w:b/>
                <w:color w:val="FFFFFF"/>
                <w:sz w:val="14"/>
                <w:lang w:val="en-US"/>
              </w:rPr>
              <w:t>Volkan Dericioğlu, M.D.</w:t>
            </w:r>
          </w:p>
          <w:p w:rsidR="009A61E6" w:rsidRPr="00EB4272" w:rsidRDefault="009A61E6" w:rsidP="009A61E6">
            <w:pPr>
              <w:pBdr>
                <w:bottom w:val="single" w:sz="4" w:space="1" w:color="auto"/>
              </w:pBdr>
              <w:snapToGrid w:val="0"/>
              <w:jc w:val="center"/>
              <w:rPr>
                <w:b/>
                <w:color w:val="FFFFFF"/>
                <w:sz w:val="14"/>
              </w:rPr>
            </w:pPr>
            <w:r w:rsidRPr="00EB4272">
              <w:rPr>
                <w:b/>
                <w:color w:val="FFFFFF"/>
                <w:sz w:val="14"/>
              </w:rPr>
              <w:t>Aslan Aykut, M.D.</w:t>
            </w:r>
          </w:p>
          <w:p w:rsidR="009A61E6" w:rsidRDefault="009A61E6" w:rsidP="009A61E6">
            <w:pPr>
              <w:pBdr>
                <w:bottom w:val="single" w:sz="4" w:space="1" w:color="auto"/>
              </w:pBdr>
              <w:snapToGrid w:val="0"/>
              <w:jc w:val="center"/>
              <w:rPr>
                <w:b/>
                <w:color w:val="FFFFFF"/>
                <w:sz w:val="14"/>
              </w:rPr>
            </w:pPr>
            <w:r w:rsidRPr="00EB4272">
              <w:rPr>
                <w:b/>
                <w:color w:val="FFFFFF"/>
                <w:sz w:val="14"/>
              </w:rPr>
              <w:t>Esra Biberoğlu, M.D.</w:t>
            </w:r>
          </w:p>
          <w:p w:rsidR="00EB4272" w:rsidRPr="006F2A15" w:rsidRDefault="009A61E6" w:rsidP="009A61E6">
            <w:pPr>
              <w:shd w:val="clear" w:color="auto" w:fill="0099FF"/>
              <w:snapToGrid w:val="0"/>
              <w:jc w:val="center"/>
              <w:rPr>
                <w:b/>
                <w:color w:val="FFFFFF"/>
                <w:sz w:val="16"/>
                <w:szCs w:val="16"/>
                <w:highlight w:val="blue"/>
              </w:rPr>
            </w:pPr>
            <w:r>
              <w:rPr>
                <w:b/>
                <w:color w:val="FFFFFF"/>
                <w:sz w:val="14"/>
              </w:rPr>
              <w:t>Mehmet Orkun Sevik, M.D.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151EF7" w:rsidRPr="006F2A15" w:rsidRDefault="00151EF7">
            <w:pPr>
              <w:shd w:val="clear" w:color="auto" w:fill="993366"/>
              <w:snapToGrid w:val="0"/>
              <w:jc w:val="center"/>
              <w:rPr>
                <w:rFonts w:cs="Calibri"/>
                <w:color w:val="FFFFFF"/>
                <w:sz w:val="16"/>
                <w:szCs w:val="18"/>
              </w:rPr>
            </w:pPr>
          </w:p>
          <w:p w:rsidR="00151EF7" w:rsidRPr="006F2A15" w:rsidRDefault="00151EF7">
            <w:pPr>
              <w:shd w:val="clear" w:color="auto" w:fill="993366"/>
              <w:jc w:val="center"/>
              <w:rPr>
                <w:rFonts w:cs="Microsoft Sans Serif"/>
                <w:b/>
                <w:color w:val="FFFFFF"/>
                <w:sz w:val="16"/>
                <w:szCs w:val="18"/>
                <w:lang w:val="en-US"/>
              </w:rPr>
            </w:pPr>
          </w:p>
          <w:p w:rsidR="00151EF7" w:rsidRPr="006F2A15" w:rsidRDefault="00151EF7">
            <w:pPr>
              <w:shd w:val="clear" w:color="auto" w:fill="993366"/>
              <w:jc w:val="center"/>
              <w:rPr>
                <w:rFonts w:cs="Microsoft Sans Serif"/>
                <w:b/>
                <w:color w:val="FFFFFF"/>
                <w:sz w:val="16"/>
                <w:szCs w:val="18"/>
                <w:lang w:val="en-US"/>
              </w:rPr>
            </w:pPr>
          </w:p>
          <w:p w:rsidR="00151EF7" w:rsidRPr="006F2A15" w:rsidRDefault="00151EF7">
            <w:pPr>
              <w:shd w:val="clear" w:color="auto" w:fill="993366"/>
              <w:jc w:val="center"/>
              <w:rPr>
                <w:rFonts w:cs="Microsoft Sans Serif"/>
                <w:b/>
                <w:color w:val="FFFFFF"/>
                <w:sz w:val="16"/>
                <w:szCs w:val="18"/>
                <w:lang w:val="en-US"/>
              </w:rPr>
            </w:pPr>
          </w:p>
          <w:p w:rsidR="00151EF7" w:rsidRPr="006F2A15" w:rsidRDefault="00151EF7">
            <w:pPr>
              <w:shd w:val="clear" w:color="auto" w:fill="993366"/>
              <w:jc w:val="center"/>
              <w:rPr>
                <w:rFonts w:cs="Microsoft Sans Serif"/>
                <w:b/>
                <w:color w:val="FFFFFF"/>
                <w:sz w:val="16"/>
                <w:szCs w:val="18"/>
                <w:lang w:val="en-US"/>
              </w:rPr>
            </w:pPr>
            <w:r w:rsidRPr="006F2A15">
              <w:rPr>
                <w:rFonts w:cs="Microsoft Sans Serif"/>
                <w:b/>
                <w:color w:val="FFFFFF"/>
                <w:sz w:val="16"/>
                <w:szCs w:val="18"/>
                <w:lang w:val="en-US"/>
              </w:rPr>
              <w:t xml:space="preserve">Learning and assessment session for the professionalism </w:t>
            </w:r>
          </w:p>
          <w:p w:rsidR="00151EF7" w:rsidRPr="006F2A15" w:rsidRDefault="00151EF7">
            <w:pPr>
              <w:shd w:val="clear" w:color="auto" w:fill="993366"/>
              <w:jc w:val="center"/>
              <w:rPr>
                <w:rFonts w:cs="Microsoft Sans Serif"/>
                <w:color w:val="FFFFFF"/>
                <w:sz w:val="16"/>
                <w:szCs w:val="18"/>
                <w:lang w:val="en-US"/>
              </w:rPr>
            </w:pPr>
            <w:r w:rsidRPr="006F2A15">
              <w:rPr>
                <w:rFonts w:cs="Microsoft Sans Serif"/>
                <w:color w:val="FFFFFF"/>
                <w:sz w:val="16"/>
                <w:szCs w:val="18"/>
                <w:lang w:val="en-US"/>
              </w:rPr>
              <w:t>(Individual and professional development and counseling)</w:t>
            </w: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:rsidR="00151EF7" w:rsidRPr="006F2A15" w:rsidRDefault="00151EF7" w:rsidP="00151EF7">
            <w:pPr>
              <w:jc w:val="center"/>
              <w:rPr>
                <w:b/>
                <w:sz w:val="16"/>
                <w:highlight w:val="blue"/>
              </w:rPr>
            </w:pPr>
          </w:p>
          <w:p w:rsidR="00151EF7" w:rsidRPr="006F2A15" w:rsidRDefault="00151EF7" w:rsidP="00151EF7">
            <w:pPr>
              <w:jc w:val="center"/>
              <w:rPr>
                <w:b/>
                <w:sz w:val="16"/>
                <w:highlight w:val="blue"/>
              </w:rPr>
            </w:pPr>
          </w:p>
          <w:p w:rsidR="00151EF7" w:rsidRPr="006F2A15" w:rsidRDefault="00151EF7" w:rsidP="00151EF7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6F2A15">
              <w:rPr>
                <w:b/>
                <w:color w:val="FFFFFF"/>
                <w:sz w:val="16"/>
                <w:szCs w:val="18"/>
                <w:highlight w:val="blue"/>
              </w:rPr>
              <w:t>Outpatient Clinics (Group 1-7),</w:t>
            </w:r>
          </w:p>
          <w:p w:rsidR="00151EF7" w:rsidRPr="006F2A15" w:rsidRDefault="00151EF7" w:rsidP="00151EF7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  <w:p w:rsidR="00151EF7" w:rsidRDefault="00151EF7" w:rsidP="00151EF7">
            <w:pPr>
              <w:jc w:val="center"/>
              <w:rPr>
                <w:b/>
                <w:color w:val="FFFFFF"/>
                <w:sz w:val="16"/>
                <w:szCs w:val="22"/>
              </w:rPr>
            </w:pPr>
            <w:r w:rsidRPr="006F2A15">
              <w:rPr>
                <w:b/>
                <w:color w:val="FFFFFF"/>
                <w:sz w:val="16"/>
                <w:szCs w:val="18"/>
                <w:highlight w:val="blue"/>
              </w:rPr>
              <w:t xml:space="preserve">Operation room </w:t>
            </w:r>
            <w:r w:rsidRPr="006F2A15">
              <w:rPr>
                <w:b/>
                <w:color w:val="FFFFFF"/>
                <w:sz w:val="16"/>
                <w:szCs w:val="22"/>
                <w:highlight w:val="blue"/>
              </w:rPr>
              <w:t>(Group 7)</w:t>
            </w:r>
          </w:p>
          <w:p w:rsidR="00EB4272" w:rsidRDefault="00EB4272" w:rsidP="00EB4272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Calibri"/>
                <w:b/>
                <w:color w:val="FFFFFF"/>
                <w:sz w:val="16"/>
                <w:lang w:val="en-US"/>
              </w:rPr>
            </w:pPr>
          </w:p>
          <w:p w:rsidR="009A61E6" w:rsidRPr="00EB4272" w:rsidRDefault="009A61E6" w:rsidP="009A61E6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Calibri"/>
                <w:b/>
                <w:color w:val="FFFFFF"/>
                <w:sz w:val="14"/>
                <w:lang w:val="en-US"/>
              </w:rPr>
            </w:pPr>
            <w:r w:rsidRPr="00EB4272">
              <w:rPr>
                <w:rFonts w:cs="Calibri"/>
                <w:b/>
                <w:color w:val="FFFFFF"/>
                <w:sz w:val="14"/>
                <w:lang w:val="en-US"/>
              </w:rPr>
              <w:t>Volkan Dericioğlu, M.D.</w:t>
            </w:r>
          </w:p>
          <w:p w:rsidR="009A61E6" w:rsidRPr="00EB4272" w:rsidRDefault="009A61E6" w:rsidP="009A61E6">
            <w:pPr>
              <w:pBdr>
                <w:bottom w:val="single" w:sz="4" w:space="1" w:color="auto"/>
              </w:pBdr>
              <w:snapToGrid w:val="0"/>
              <w:jc w:val="center"/>
              <w:rPr>
                <w:b/>
                <w:color w:val="FFFFFF"/>
                <w:sz w:val="14"/>
              </w:rPr>
            </w:pPr>
            <w:r w:rsidRPr="00EB4272">
              <w:rPr>
                <w:b/>
                <w:color w:val="FFFFFF"/>
                <w:sz w:val="14"/>
              </w:rPr>
              <w:t>Aslan Aykut, M.D.</w:t>
            </w:r>
          </w:p>
          <w:p w:rsidR="009A61E6" w:rsidRDefault="009A61E6" w:rsidP="009A61E6">
            <w:pPr>
              <w:pBdr>
                <w:bottom w:val="single" w:sz="4" w:space="1" w:color="auto"/>
              </w:pBdr>
              <w:snapToGrid w:val="0"/>
              <w:jc w:val="center"/>
              <w:rPr>
                <w:b/>
                <w:color w:val="FFFFFF"/>
                <w:sz w:val="14"/>
              </w:rPr>
            </w:pPr>
            <w:r w:rsidRPr="00EB4272">
              <w:rPr>
                <w:b/>
                <w:color w:val="FFFFFF"/>
                <w:sz w:val="14"/>
              </w:rPr>
              <w:t>Esra Biberoğlu, M.D.</w:t>
            </w:r>
          </w:p>
          <w:p w:rsidR="00EB4272" w:rsidRPr="00EB4272" w:rsidRDefault="009A61E6" w:rsidP="009A61E6">
            <w:pPr>
              <w:shd w:val="clear" w:color="auto" w:fill="0099FF"/>
              <w:snapToGrid w:val="0"/>
              <w:jc w:val="center"/>
              <w:rPr>
                <w:rFonts w:cs="Calibri"/>
                <w:color w:val="FFFFFF"/>
                <w:sz w:val="16"/>
                <w:szCs w:val="18"/>
                <w:lang w:val="en-US"/>
              </w:rPr>
            </w:pPr>
            <w:r>
              <w:rPr>
                <w:b/>
                <w:color w:val="FFFFFF"/>
                <w:sz w:val="14"/>
              </w:rPr>
              <w:t>Mehmet Orkun Sevik, M.D.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151EF7" w:rsidRPr="006F2A15" w:rsidRDefault="00151EF7" w:rsidP="0055563F">
            <w:pPr>
              <w:snapToGrid w:val="0"/>
              <w:jc w:val="center"/>
              <w:rPr>
                <w:rFonts w:cs="Calibri"/>
                <w:b/>
                <w:sz w:val="16"/>
                <w:szCs w:val="18"/>
                <w:lang w:val="en-US"/>
              </w:rPr>
            </w:pPr>
          </w:p>
          <w:p w:rsidR="00151EF7" w:rsidRPr="006F2A15" w:rsidRDefault="00151EF7" w:rsidP="0055563F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6F2A15">
              <w:rPr>
                <w:b/>
                <w:color w:val="FFFFFF"/>
                <w:sz w:val="16"/>
                <w:szCs w:val="18"/>
                <w:highlight w:val="blue"/>
              </w:rPr>
              <w:t>Outpatient Clinics (Group 1-7),</w:t>
            </w:r>
          </w:p>
          <w:p w:rsidR="00151EF7" w:rsidRPr="006F2A15" w:rsidRDefault="00151EF7" w:rsidP="0055563F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</w:p>
          <w:p w:rsidR="00151EF7" w:rsidRPr="006F2A15" w:rsidRDefault="00151EF7" w:rsidP="0055563F">
            <w:pPr>
              <w:jc w:val="center"/>
              <w:rPr>
                <w:b/>
                <w:color w:val="FFFFFF"/>
                <w:sz w:val="16"/>
                <w:szCs w:val="18"/>
                <w:highlight w:val="blue"/>
              </w:rPr>
            </w:pPr>
            <w:r w:rsidRPr="006F2A15">
              <w:rPr>
                <w:b/>
                <w:color w:val="FFFFFF"/>
                <w:sz w:val="16"/>
                <w:szCs w:val="18"/>
                <w:highlight w:val="blue"/>
              </w:rPr>
              <w:t>Operation room</w:t>
            </w:r>
          </w:p>
          <w:p w:rsidR="00151EF7" w:rsidRPr="006F2A15" w:rsidRDefault="00151EF7" w:rsidP="00151EF7">
            <w:pPr>
              <w:snapToGrid w:val="0"/>
              <w:jc w:val="center"/>
              <w:rPr>
                <w:b/>
                <w:color w:val="FFFFFF"/>
                <w:sz w:val="16"/>
                <w:szCs w:val="22"/>
              </w:rPr>
            </w:pPr>
            <w:r w:rsidRPr="006F2A15">
              <w:rPr>
                <w:b/>
                <w:color w:val="FFFFFF"/>
                <w:sz w:val="16"/>
                <w:szCs w:val="18"/>
                <w:highlight w:val="blue"/>
              </w:rPr>
              <w:t xml:space="preserve"> </w:t>
            </w:r>
            <w:r w:rsidRPr="006F2A15">
              <w:rPr>
                <w:b/>
                <w:color w:val="FFFFFF"/>
                <w:sz w:val="16"/>
                <w:szCs w:val="22"/>
                <w:highlight w:val="blue"/>
              </w:rPr>
              <w:t>(Max 3 person)</w:t>
            </w:r>
          </w:p>
          <w:p w:rsidR="00151EF7" w:rsidRPr="006F2A15" w:rsidRDefault="00151EF7" w:rsidP="00151EF7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EF7" w:rsidRPr="001C6272" w:rsidRDefault="00151EF7" w:rsidP="000C5A15">
            <w:pPr>
              <w:snapToGrid w:val="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151EF7" w:rsidRPr="001C6272" w:rsidRDefault="00151EF7" w:rsidP="000C5A15">
            <w:pPr>
              <w:snapToGri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151EF7" w:rsidRPr="001C6272" w:rsidTr="00151EF7">
        <w:trPr>
          <w:cantSplit/>
          <w:trHeight w:val="128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EF7" w:rsidRPr="006F2A15" w:rsidRDefault="00151EF7" w:rsidP="003D4CC1">
            <w:pPr>
              <w:snapToGrid w:val="0"/>
              <w:jc w:val="both"/>
              <w:rPr>
                <w:rFonts w:cs="Calibri"/>
                <w:sz w:val="16"/>
                <w:szCs w:val="18"/>
              </w:rPr>
            </w:pPr>
            <w:r w:rsidRPr="006F2A15">
              <w:rPr>
                <w:rFonts w:cs="Calibri"/>
                <w:sz w:val="16"/>
                <w:szCs w:val="18"/>
              </w:rPr>
              <w:t>14.00-</w:t>
            </w:r>
          </w:p>
          <w:p w:rsidR="00151EF7" w:rsidRPr="006F2A15" w:rsidRDefault="00151EF7" w:rsidP="003575FC">
            <w:pPr>
              <w:snapToGrid w:val="0"/>
              <w:jc w:val="both"/>
              <w:rPr>
                <w:rFonts w:cs="Calibri"/>
                <w:sz w:val="16"/>
                <w:szCs w:val="18"/>
              </w:rPr>
            </w:pPr>
            <w:r w:rsidRPr="006F2A15">
              <w:rPr>
                <w:rFonts w:cs="Calibri"/>
                <w:sz w:val="16"/>
                <w:szCs w:val="18"/>
              </w:rPr>
              <w:t>16.00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151EF7" w:rsidRPr="006F2A15" w:rsidRDefault="00151EF7" w:rsidP="00834B0B">
            <w:pPr>
              <w:jc w:val="center"/>
              <w:rPr>
                <w:b/>
                <w:color w:val="FFFFFF"/>
                <w:sz w:val="16"/>
                <w:szCs w:val="16"/>
                <w:highlight w:val="blue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151EF7" w:rsidRPr="006F2A15" w:rsidRDefault="00151EF7">
            <w:pPr>
              <w:snapToGrid w:val="0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</w:tcBorders>
            <w:shd w:val="clear" w:color="auto" w:fill="00B0F0"/>
          </w:tcPr>
          <w:p w:rsidR="00151EF7" w:rsidRPr="006F2A15" w:rsidRDefault="00151EF7">
            <w:pPr>
              <w:shd w:val="clear" w:color="auto" w:fill="0099CC"/>
              <w:snapToGrid w:val="0"/>
              <w:jc w:val="center"/>
              <w:rPr>
                <w:rFonts w:cs="Calibri"/>
                <w:color w:val="FFFFFF"/>
                <w:sz w:val="16"/>
                <w:szCs w:val="18"/>
                <w:lang w:val="en-US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151EF7" w:rsidRPr="006F2A15" w:rsidRDefault="00151EF7" w:rsidP="00117C1F">
            <w:pPr>
              <w:jc w:val="center"/>
              <w:rPr>
                <w:rFonts w:cs="Calibri"/>
                <w:b/>
                <w:bCs/>
                <w:sz w:val="16"/>
                <w:szCs w:val="18"/>
              </w:rPr>
            </w:pPr>
          </w:p>
          <w:p w:rsidR="00151EF7" w:rsidRPr="006F2A15" w:rsidRDefault="00151EF7" w:rsidP="00117C1F">
            <w:pPr>
              <w:jc w:val="center"/>
              <w:rPr>
                <w:rFonts w:cs="Calibri"/>
                <w:b/>
                <w:bCs/>
                <w:sz w:val="16"/>
                <w:szCs w:val="18"/>
              </w:rPr>
            </w:pPr>
          </w:p>
          <w:p w:rsidR="00151EF7" w:rsidRPr="006F2A15" w:rsidRDefault="00151EF7" w:rsidP="00117C1F">
            <w:pPr>
              <w:jc w:val="center"/>
              <w:rPr>
                <w:sz w:val="16"/>
              </w:rPr>
            </w:pPr>
            <w:r w:rsidRPr="006F2A15">
              <w:rPr>
                <w:rFonts w:cs="Calibri"/>
                <w:b/>
                <w:bCs/>
                <w:sz w:val="16"/>
                <w:szCs w:val="18"/>
              </w:rPr>
              <w:t>Department of Ophthalmology Weekly Regular Meeting</w:t>
            </w: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EF7" w:rsidRPr="001C6272" w:rsidRDefault="00151EF7">
            <w:pPr>
              <w:snapToGrid w:val="0"/>
              <w:jc w:val="center"/>
              <w:rPr>
                <w:rFonts w:cs="Calibri"/>
                <w:color w:val="FFFFFF"/>
                <w:sz w:val="18"/>
                <w:szCs w:val="18"/>
              </w:rPr>
            </w:pPr>
          </w:p>
        </w:tc>
      </w:tr>
    </w:tbl>
    <w:p w:rsidR="00582EE2" w:rsidRDefault="00582EE2" w:rsidP="00582EE2">
      <w:pPr>
        <w:spacing w:after="120"/>
        <w:rPr>
          <w:rFonts w:eastAsia="Microsoft Sans Serif" w:cs="Calibri"/>
          <w:sz w:val="16"/>
          <w:szCs w:val="18"/>
        </w:rPr>
      </w:pPr>
      <w:r w:rsidRPr="00C05357">
        <w:rPr>
          <w:b/>
          <w:sz w:val="16"/>
          <w:szCs w:val="18"/>
        </w:rPr>
        <w:t>Groups and rotations:  (Numbers are divided due to</w:t>
      </w:r>
      <w:r w:rsidRPr="00C05357">
        <w:rPr>
          <w:rFonts w:eastAsia="Microsoft Sans Serif" w:cs="Calibri"/>
          <w:b/>
          <w:sz w:val="16"/>
          <w:szCs w:val="18"/>
        </w:rPr>
        <w:t xml:space="preserve"> the list</w:t>
      </w:r>
      <w:r w:rsidRPr="00582EE2">
        <w:rPr>
          <w:rFonts w:eastAsia="Microsoft Sans Serif" w:cs="Calibri"/>
          <w:b/>
          <w:sz w:val="16"/>
          <w:szCs w:val="18"/>
        </w:rPr>
        <w:t xml:space="preserve"> </w:t>
      </w:r>
      <w:r>
        <w:rPr>
          <w:rFonts w:eastAsia="Microsoft Sans Serif" w:cs="Calibri"/>
          <w:b/>
          <w:sz w:val="16"/>
          <w:szCs w:val="18"/>
        </w:rPr>
        <w:t xml:space="preserve">of </w:t>
      </w:r>
      <w:r w:rsidRPr="00C05357">
        <w:rPr>
          <w:rFonts w:eastAsia="Microsoft Sans Serif" w:cs="Calibri"/>
          <w:b/>
          <w:sz w:val="16"/>
          <w:szCs w:val="18"/>
        </w:rPr>
        <w:t>atten</w:t>
      </w:r>
      <w:r>
        <w:rPr>
          <w:rFonts w:eastAsia="Microsoft Sans Serif" w:cs="Calibri"/>
          <w:b/>
          <w:sz w:val="16"/>
          <w:szCs w:val="18"/>
        </w:rPr>
        <w:t>dents</w:t>
      </w:r>
      <w:r w:rsidRPr="00C05357">
        <w:rPr>
          <w:rFonts w:eastAsia="Microsoft Sans Serif" w:cs="Calibri"/>
          <w:b/>
          <w:sz w:val="16"/>
          <w:szCs w:val="18"/>
        </w:rPr>
        <w:t xml:space="preserve">) </w:t>
      </w:r>
      <w:r w:rsidRPr="00C05357">
        <w:rPr>
          <w:sz w:val="16"/>
          <w:szCs w:val="18"/>
        </w:rPr>
        <w:t xml:space="preserve"> </w:t>
      </w:r>
      <w:r w:rsidRPr="00C05357">
        <w:rPr>
          <w:sz w:val="16"/>
          <w:szCs w:val="18"/>
          <w:u w:val="single"/>
        </w:rPr>
        <w:t>1. Group</w:t>
      </w:r>
      <w:r w:rsidRPr="00C05357">
        <w:rPr>
          <w:sz w:val="16"/>
          <w:szCs w:val="18"/>
        </w:rPr>
        <w:t xml:space="preserve">: </w:t>
      </w:r>
      <w:r w:rsidRPr="00C05357">
        <w:rPr>
          <w:rFonts w:eastAsia="Microsoft Sans Serif" w:cs="Calibri"/>
          <w:sz w:val="16"/>
          <w:szCs w:val="18"/>
        </w:rPr>
        <w:t xml:space="preserve"> 1-6    </w:t>
      </w:r>
      <w:r w:rsidRPr="00C05357">
        <w:rPr>
          <w:rFonts w:eastAsia="Microsoft Sans Serif" w:cs="Calibri"/>
          <w:sz w:val="16"/>
          <w:szCs w:val="18"/>
          <w:u w:val="single"/>
        </w:rPr>
        <w:t>2. Group</w:t>
      </w:r>
      <w:r w:rsidRPr="00C05357">
        <w:rPr>
          <w:rFonts w:eastAsia="Microsoft Sans Serif" w:cs="Calibri"/>
          <w:sz w:val="16"/>
          <w:szCs w:val="18"/>
        </w:rPr>
        <w:t xml:space="preserve">: 7-12    </w:t>
      </w:r>
      <w:r w:rsidRPr="00C05357">
        <w:rPr>
          <w:rFonts w:eastAsia="Microsoft Sans Serif" w:cs="Calibri"/>
          <w:sz w:val="16"/>
          <w:szCs w:val="18"/>
          <w:u w:val="single"/>
        </w:rPr>
        <w:t>3.Group</w:t>
      </w:r>
      <w:r w:rsidRPr="00C05357">
        <w:rPr>
          <w:rFonts w:eastAsia="Microsoft Sans Serif" w:cs="Calibri"/>
          <w:sz w:val="16"/>
          <w:szCs w:val="18"/>
        </w:rPr>
        <w:t xml:space="preserve">: 13-18    </w:t>
      </w:r>
      <w:r w:rsidRPr="00C05357">
        <w:rPr>
          <w:rFonts w:eastAsia="Microsoft Sans Serif" w:cs="Calibri"/>
          <w:sz w:val="16"/>
          <w:szCs w:val="18"/>
          <w:u w:val="single"/>
        </w:rPr>
        <w:t>4. Group</w:t>
      </w:r>
      <w:r w:rsidRPr="00C05357">
        <w:rPr>
          <w:rFonts w:eastAsia="Microsoft Sans Serif" w:cs="Calibri"/>
          <w:sz w:val="16"/>
          <w:szCs w:val="18"/>
        </w:rPr>
        <w:t xml:space="preserve">: 19-24    </w:t>
      </w:r>
      <w:r w:rsidRPr="00C05357">
        <w:rPr>
          <w:rFonts w:eastAsia="Microsoft Sans Serif" w:cs="Calibri"/>
          <w:sz w:val="16"/>
          <w:szCs w:val="18"/>
          <w:u w:val="single"/>
        </w:rPr>
        <w:t>5. Group</w:t>
      </w:r>
      <w:r w:rsidRPr="00C05357">
        <w:rPr>
          <w:rFonts w:eastAsia="Microsoft Sans Serif" w:cs="Calibri"/>
          <w:sz w:val="16"/>
          <w:szCs w:val="18"/>
        </w:rPr>
        <w:t xml:space="preserve">: 25-30    </w:t>
      </w:r>
      <w:r w:rsidRPr="00C05357">
        <w:rPr>
          <w:rFonts w:eastAsia="Microsoft Sans Serif" w:cs="Calibri"/>
          <w:sz w:val="16"/>
          <w:szCs w:val="18"/>
          <w:u w:val="single"/>
        </w:rPr>
        <w:t>6. Group</w:t>
      </w:r>
      <w:r w:rsidRPr="00C05357">
        <w:rPr>
          <w:rFonts w:eastAsia="Microsoft Sans Serif" w:cs="Calibri"/>
          <w:sz w:val="16"/>
          <w:szCs w:val="18"/>
        </w:rPr>
        <w:t xml:space="preserve">: 31-36   </w:t>
      </w:r>
      <w:r w:rsidRPr="00C05357">
        <w:rPr>
          <w:rFonts w:eastAsia="Microsoft Sans Serif" w:cs="Calibri"/>
          <w:sz w:val="16"/>
          <w:szCs w:val="18"/>
          <w:u w:val="single"/>
        </w:rPr>
        <w:t>7. Group:</w:t>
      </w:r>
      <w:r w:rsidRPr="00C05357">
        <w:rPr>
          <w:rFonts w:eastAsia="Microsoft Sans Serif" w:cs="Calibri"/>
          <w:sz w:val="16"/>
          <w:szCs w:val="18"/>
        </w:rPr>
        <w:t xml:space="preserve"> 37-42</w:t>
      </w:r>
    </w:p>
    <w:p w:rsidR="00582EE2" w:rsidRDefault="00582EE2" w:rsidP="00582EE2">
      <w:pPr>
        <w:spacing w:after="120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Group numbers of the </w:t>
      </w:r>
      <w:r w:rsidRPr="006F2A15">
        <w:rPr>
          <w:b/>
          <w:i/>
          <w:sz w:val="18"/>
          <w:szCs w:val="18"/>
        </w:rPr>
        <w:t>Operation Room Observers</w:t>
      </w:r>
      <w:r w:rsidRPr="006F2A15">
        <w:rPr>
          <w:b/>
          <w:sz w:val="18"/>
          <w:szCs w:val="18"/>
        </w:rPr>
        <w:t xml:space="preserve"> </w:t>
      </w:r>
      <w:r>
        <w:rPr>
          <w:b/>
          <w:sz w:val="16"/>
          <w:szCs w:val="18"/>
        </w:rPr>
        <w:t xml:space="preserve">are mensioned in the programme for each day. Rest of the attendees are </w:t>
      </w:r>
      <w:r w:rsidRPr="006F2A15">
        <w:rPr>
          <w:b/>
          <w:i/>
          <w:sz w:val="18"/>
          <w:szCs w:val="18"/>
        </w:rPr>
        <w:t>Outpatient Clinics Observers</w:t>
      </w:r>
      <w:r w:rsidRPr="006F2A15">
        <w:rPr>
          <w:b/>
          <w:sz w:val="18"/>
          <w:szCs w:val="18"/>
        </w:rPr>
        <w:t xml:space="preserve"> </w:t>
      </w:r>
      <w:r>
        <w:rPr>
          <w:b/>
          <w:sz w:val="16"/>
          <w:szCs w:val="18"/>
        </w:rPr>
        <w:t xml:space="preserve">and divided into 10 groups,  each group includes 4 attendee and have to rotate between the outpatient clinic rooms 1, 2, 3, 4, 5 and subspeciality clinics </w:t>
      </w:r>
      <w:r w:rsidRPr="006F2A15">
        <w:rPr>
          <w:b/>
          <w:sz w:val="16"/>
          <w:szCs w:val="18"/>
          <w:u w:val="single"/>
        </w:rPr>
        <w:t>Cornea</w:t>
      </w:r>
      <w:r>
        <w:rPr>
          <w:b/>
          <w:sz w:val="16"/>
          <w:szCs w:val="18"/>
        </w:rPr>
        <w:t xml:space="preserve">, </w:t>
      </w:r>
      <w:r w:rsidRPr="006F2A15">
        <w:rPr>
          <w:b/>
          <w:sz w:val="16"/>
          <w:szCs w:val="18"/>
          <w:u w:val="single"/>
        </w:rPr>
        <w:t>Retina</w:t>
      </w:r>
      <w:r>
        <w:rPr>
          <w:b/>
          <w:sz w:val="16"/>
          <w:szCs w:val="18"/>
        </w:rPr>
        <w:t xml:space="preserve">, </w:t>
      </w:r>
      <w:r w:rsidRPr="006F2A15">
        <w:rPr>
          <w:b/>
          <w:sz w:val="16"/>
          <w:szCs w:val="18"/>
          <w:u w:val="single"/>
        </w:rPr>
        <w:t>Strabismus</w:t>
      </w:r>
      <w:r>
        <w:rPr>
          <w:b/>
          <w:sz w:val="16"/>
          <w:szCs w:val="18"/>
        </w:rPr>
        <w:t xml:space="preserve">, </w:t>
      </w:r>
      <w:r w:rsidRPr="006F2A15">
        <w:rPr>
          <w:b/>
          <w:sz w:val="16"/>
          <w:szCs w:val="18"/>
          <w:u w:val="single"/>
        </w:rPr>
        <w:t>Glaucoma</w:t>
      </w:r>
      <w:r>
        <w:rPr>
          <w:b/>
          <w:sz w:val="16"/>
          <w:szCs w:val="18"/>
        </w:rPr>
        <w:t xml:space="preserve">, </w:t>
      </w:r>
      <w:r w:rsidRPr="006F2A15">
        <w:rPr>
          <w:b/>
          <w:sz w:val="16"/>
          <w:szCs w:val="18"/>
          <w:u w:val="single"/>
        </w:rPr>
        <w:t>Uvea and ROP</w:t>
      </w:r>
      <w:r>
        <w:rPr>
          <w:b/>
          <w:sz w:val="16"/>
          <w:szCs w:val="18"/>
        </w:rPr>
        <w:t xml:space="preserve">  in every mensioned time frame.</w:t>
      </w:r>
    </w:p>
    <w:p w:rsidR="00816911" w:rsidRPr="00582EE2" w:rsidRDefault="00582EE2" w:rsidP="00582EE2">
      <w:pPr>
        <w:spacing w:after="120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Diagnostic Procedures Session: First half of the attendent list is named as Group A (1-21), Second half is named as Group B (22-42)  </w:t>
      </w:r>
      <w:r w:rsidRPr="00C05357">
        <w:rPr>
          <w:b/>
          <w:sz w:val="16"/>
          <w:szCs w:val="18"/>
        </w:rPr>
        <w:t xml:space="preserve">Classrooms: Third Floor Ophthalmology Classroom </w:t>
      </w:r>
      <w:r>
        <w:rPr>
          <w:b/>
          <w:sz w:val="16"/>
          <w:szCs w:val="18"/>
        </w:rPr>
        <w:t xml:space="preserve"> </w:t>
      </w:r>
    </w:p>
    <w:sectPr w:rsidR="00816911" w:rsidRPr="00582EE2" w:rsidSect="00576B0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7B" w:rsidRDefault="0031627B" w:rsidP="0071166F">
      <w:r>
        <w:separator/>
      </w:r>
    </w:p>
  </w:endnote>
  <w:endnote w:type="continuationSeparator" w:id="0">
    <w:p w:rsidR="0031627B" w:rsidRDefault="0031627B" w:rsidP="0071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7B" w:rsidRDefault="0031627B" w:rsidP="0071166F">
      <w:r>
        <w:separator/>
      </w:r>
    </w:p>
  </w:footnote>
  <w:footnote w:type="continuationSeparator" w:id="0">
    <w:p w:rsidR="0031627B" w:rsidRDefault="0031627B" w:rsidP="0071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8079B"/>
    <w:multiLevelType w:val="hybridMultilevel"/>
    <w:tmpl w:val="46F0C588"/>
    <w:lvl w:ilvl="0" w:tplc="788064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C1"/>
    <w:rsid w:val="00017C17"/>
    <w:rsid w:val="00077BC1"/>
    <w:rsid w:val="000A2AB5"/>
    <w:rsid w:val="000A62CC"/>
    <w:rsid w:val="000C2B5A"/>
    <w:rsid w:val="000C5A15"/>
    <w:rsid w:val="00107998"/>
    <w:rsid w:val="00117C1F"/>
    <w:rsid w:val="00124BA8"/>
    <w:rsid w:val="00151EF7"/>
    <w:rsid w:val="0019344F"/>
    <w:rsid w:val="001A0409"/>
    <w:rsid w:val="001C23E2"/>
    <w:rsid w:val="001C3079"/>
    <w:rsid w:val="001C6272"/>
    <w:rsid w:val="00300633"/>
    <w:rsid w:val="0031627B"/>
    <w:rsid w:val="00346305"/>
    <w:rsid w:val="003575FC"/>
    <w:rsid w:val="00397686"/>
    <w:rsid w:val="003B32B4"/>
    <w:rsid w:val="003C69B0"/>
    <w:rsid w:val="003D4CC1"/>
    <w:rsid w:val="003F580C"/>
    <w:rsid w:val="0045424E"/>
    <w:rsid w:val="00474A95"/>
    <w:rsid w:val="00494989"/>
    <w:rsid w:val="004A6845"/>
    <w:rsid w:val="004D7B69"/>
    <w:rsid w:val="00501ABE"/>
    <w:rsid w:val="0055563F"/>
    <w:rsid w:val="00576B0D"/>
    <w:rsid w:val="00582EE2"/>
    <w:rsid w:val="00602F81"/>
    <w:rsid w:val="00642685"/>
    <w:rsid w:val="0065314F"/>
    <w:rsid w:val="006A6533"/>
    <w:rsid w:val="006C5265"/>
    <w:rsid w:val="006E7768"/>
    <w:rsid w:val="006F2A15"/>
    <w:rsid w:val="0071166F"/>
    <w:rsid w:val="0071532D"/>
    <w:rsid w:val="007454F0"/>
    <w:rsid w:val="007477EA"/>
    <w:rsid w:val="007C1A88"/>
    <w:rsid w:val="007C5743"/>
    <w:rsid w:val="00815654"/>
    <w:rsid w:val="00816911"/>
    <w:rsid w:val="00834B0B"/>
    <w:rsid w:val="0087096E"/>
    <w:rsid w:val="0087496A"/>
    <w:rsid w:val="008939AE"/>
    <w:rsid w:val="00895796"/>
    <w:rsid w:val="0089682F"/>
    <w:rsid w:val="008B561D"/>
    <w:rsid w:val="008B6D57"/>
    <w:rsid w:val="008E2643"/>
    <w:rsid w:val="00906209"/>
    <w:rsid w:val="00921268"/>
    <w:rsid w:val="009A61E6"/>
    <w:rsid w:val="00A13514"/>
    <w:rsid w:val="00A14B91"/>
    <w:rsid w:val="00A4304C"/>
    <w:rsid w:val="00A8381B"/>
    <w:rsid w:val="00AB1DA1"/>
    <w:rsid w:val="00B87ADF"/>
    <w:rsid w:val="00BC53B6"/>
    <w:rsid w:val="00C05357"/>
    <w:rsid w:val="00C66DD6"/>
    <w:rsid w:val="00C8020D"/>
    <w:rsid w:val="00CA3E1F"/>
    <w:rsid w:val="00CC06C1"/>
    <w:rsid w:val="00D07BD4"/>
    <w:rsid w:val="00D34577"/>
    <w:rsid w:val="00D61804"/>
    <w:rsid w:val="00D8425F"/>
    <w:rsid w:val="00D85C8A"/>
    <w:rsid w:val="00DA2EF9"/>
    <w:rsid w:val="00DD4D69"/>
    <w:rsid w:val="00E06B59"/>
    <w:rsid w:val="00E67E8B"/>
    <w:rsid w:val="00E77DB7"/>
    <w:rsid w:val="00EA56E3"/>
    <w:rsid w:val="00EB4272"/>
    <w:rsid w:val="00F27CB5"/>
    <w:rsid w:val="00F674B3"/>
    <w:rsid w:val="00F8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82AFC3-B881-41BD-A5FE-7CF83F01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Balk1">
    <w:name w:val="Başlık1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Balk">
    <w:name w:val="WW-Başlık"/>
    <w:basedOn w:val="Normal"/>
    <w:pPr>
      <w:suppressLineNumbers/>
      <w:spacing w:before="120" w:after="120"/>
    </w:pPr>
    <w:rPr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i/>
      <w:iCs/>
    </w:rPr>
  </w:style>
  <w:style w:type="paragraph" w:customStyle="1" w:styleId="ListeParagraf1">
    <w:name w:val="Liste Paragraf1"/>
    <w:basedOn w:val="Normal"/>
    <w:pPr>
      <w:ind w:left="720"/>
    </w:pPr>
    <w:rPr>
      <w:rFonts w:ascii="Calibri" w:eastAsia="Times New Roman" w:hAnsi="Calibri" w:cs="Times New Roman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7116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 Bilgi Char"/>
    <w:link w:val="stBilgi"/>
    <w:uiPriority w:val="99"/>
    <w:semiHidden/>
    <w:rsid w:val="0071166F"/>
    <w:rPr>
      <w:rFonts w:eastAsia="SimSun" w:cs="Mangal"/>
      <w:kern w:val="1"/>
      <w:sz w:val="24"/>
      <w:szCs w:val="21"/>
      <w:lang w:eastAsia="hi-IN" w:bidi="hi-IN"/>
    </w:rPr>
  </w:style>
  <w:style w:type="paragraph" w:styleId="AltBilgi">
    <w:name w:val="footer"/>
    <w:basedOn w:val="Normal"/>
    <w:link w:val="AltBilgiChar"/>
    <w:uiPriority w:val="99"/>
    <w:semiHidden/>
    <w:unhideWhenUsed/>
    <w:rsid w:val="007116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 Bilgi Char"/>
    <w:link w:val="AltBilgi"/>
    <w:uiPriority w:val="99"/>
    <w:semiHidden/>
    <w:rsid w:val="0071166F"/>
    <w:rPr>
      <w:rFonts w:eastAsia="SimSu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711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5011-869C-4B9E-B232-E03952E6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e</dc:creator>
  <cp:lastModifiedBy>Hp</cp:lastModifiedBy>
  <cp:revision>2</cp:revision>
  <cp:lastPrinted>2019-01-07T06:41:00Z</cp:lastPrinted>
  <dcterms:created xsi:type="dcterms:W3CDTF">2023-01-31T18:37:00Z</dcterms:created>
  <dcterms:modified xsi:type="dcterms:W3CDTF">2023-01-31T18:37:00Z</dcterms:modified>
</cp:coreProperties>
</file>