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1487"/>
        <w:tblW w:w="10338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819"/>
      </w:tblGrid>
      <w:tr w:rsidR="008D59C5" w:rsidRPr="0080258E" w:rsidTr="005A6686">
        <w:trPr>
          <w:trHeight w:val="835"/>
        </w:trPr>
        <w:tc>
          <w:tcPr>
            <w:tcW w:w="10338" w:type="dxa"/>
            <w:gridSpan w:val="2"/>
            <w:tcBorders>
              <w:top w:val="single" w:sz="8" w:space="0" w:color="8064A2"/>
            </w:tcBorders>
            <w:shd w:val="clear" w:color="auto" w:fill="9BBB59" w:themeFill="accent3"/>
          </w:tcPr>
          <w:p w:rsidR="008D59C5" w:rsidRPr="0080258E" w:rsidRDefault="004E209F" w:rsidP="008D59C5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BC578A">
              <w:rPr>
                <w:noProof/>
              </w:rPr>
              <w:drawing>
                <wp:inline distT="0" distB="0" distL="0" distR="0" wp14:anchorId="1E727B98" wp14:editId="28FC268D">
                  <wp:extent cx="1677263" cy="469021"/>
                  <wp:effectExtent l="0" t="0" r="0" b="127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9988D-4971-7EDD-F41B-CF629B2F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D399988D-4971-7EDD-F41B-CF629B2F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664" cy="49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9C5" w:rsidRPr="0080258E" w:rsidRDefault="008D59C5" w:rsidP="008D59C5">
            <w:pPr>
              <w:widowControl w:val="0"/>
              <w:ind w:left="-108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MARMARA UNIVERSITY SCHOOL of MEDICINE</w:t>
            </w:r>
          </w:p>
        </w:tc>
      </w:tr>
      <w:tr w:rsidR="008D59C5" w:rsidRPr="0080258E" w:rsidTr="00431E35">
        <w:trPr>
          <w:trHeight w:val="3875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Pr="00112399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:rsidR="008D59C5" w:rsidRPr="00BE3BF6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3B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</w:t>
            </w:r>
            <w:r w:rsidR="00543F45" w:rsidRPr="00BE3B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BE3B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543F45" w:rsidRPr="00BE3B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BE3B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 EDUCAT</w:t>
            </w:r>
            <w:r w:rsidR="00543F45" w:rsidRPr="00BE3B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BE3B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 PROGRAM</w:t>
            </w:r>
          </w:p>
          <w:p w:rsidR="005A6686" w:rsidRPr="00BE3BF6" w:rsidRDefault="005A6686" w:rsidP="005A6686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E3BF6">
              <w:rPr>
                <w:b/>
                <w:bCs/>
                <w:color w:val="000000"/>
                <w:sz w:val="24"/>
                <w:szCs w:val="24"/>
                <w:lang w:val="en-US"/>
              </w:rPr>
              <w:t>Phase 2 / Year 4</w:t>
            </w:r>
          </w:p>
          <w:p w:rsidR="005A6686" w:rsidRPr="00BE3BF6" w:rsidRDefault="005A6686" w:rsidP="005A6686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E3BF6">
              <w:rPr>
                <w:b/>
                <w:bCs/>
                <w:color w:val="000000"/>
                <w:sz w:val="24"/>
                <w:szCs w:val="24"/>
                <w:lang w:val="en-US"/>
              </w:rPr>
              <w:t>2023-2024</w:t>
            </w:r>
          </w:p>
          <w:p w:rsidR="00BE3BF6" w:rsidRDefault="0053245B" w:rsidP="005A6686">
            <w:pPr>
              <w:widowControl w:val="0"/>
              <w:spacing w:before="4" w:line="330" w:lineRule="auto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E3BF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Musculoskeletal System Health and Related Disorders Clerkship Program </w:t>
            </w:r>
          </w:p>
          <w:p w:rsidR="008D59C5" w:rsidRDefault="00CE48DF" w:rsidP="005A6686">
            <w:pPr>
              <w:widowControl w:val="0"/>
              <w:spacing w:before="4" w:line="330" w:lineRule="auto"/>
              <w:ind w:right="-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E3BF6">
              <w:rPr>
                <w:color w:val="000000"/>
                <w:sz w:val="24"/>
                <w:szCs w:val="24"/>
                <w:lang w:val="en-US"/>
              </w:rPr>
              <w:t>Group 1</w:t>
            </w:r>
          </w:p>
          <w:p w:rsidR="00BE3BF6" w:rsidRPr="005A6686" w:rsidRDefault="00BE3BF6" w:rsidP="005A6686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19/02/2024 – 29/03/2024</w:t>
            </w:r>
          </w:p>
        </w:tc>
      </w:tr>
      <w:tr w:rsidR="008D59C5" w:rsidRPr="0080258E" w:rsidTr="00431E35">
        <w:trPr>
          <w:trHeight w:val="90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Default="008D59C5" w:rsidP="008D59C5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</w:t>
            </w:r>
            <w:r w:rsidR="0053245B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</w:t>
            </w:r>
            <w:r w:rsidR="0053245B">
              <w:rPr>
                <w:rFonts w:asciiTheme="majorHAnsi" w:hAnsiTheme="majorHAnsi" w:cstheme="majorHAnsi"/>
                <w:b/>
                <w:sz w:val="24"/>
                <w:szCs w:val="24"/>
              </w:rPr>
              <w:t>Program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D59C5" w:rsidRDefault="0053245B" w:rsidP="005A6686">
            <w:pPr>
              <w:bidi/>
              <w:spacing w:before="60" w:after="60"/>
              <w:jc w:val="center"/>
              <w:rPr>
                <w:rFonts w:cstheme="majorHAnsi"/>
                <w:bCs/>
                <w:sz w:val="24"/>
                <w:szCs w:val="24"/>
                <w:lang w:val="en-US"/>
              </w:rPr>
            </w:pPr>
            <w:r>
              <w:rPr>
                <w:rFonts w:cstheme="majorHAnsi"/>
                <w:sz w:val="24"/>
                <w:szCs w:val="24"/>
                <w:lang w:val="en-US"/>
              </w:rPr>
              <w:t>Assoc. Prof</w:t>
            </w:r>
            <w:r>
              <w:rPr>
                <w:rFonts w:cstheme="majorHAnsi"/>
                <w:bCs/>
                <w:sz w:val="24"/>
                <w:szCs w:val="24"/>
                <w:lang w:val="en-US"/>
              </w:rPr>
              <w:t>. Kardelen GENÇER ATALAY</w:t>
            </w:r>
          </w:p>
          <w:p w:rsidR="0053245B" w:rsidRPr="0080258E" w:rsidRDefault="0053245B" w:rsidP="0053245B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  <w:lang w:val="en-US"/>
              </w:rPr>
              <w:t>Assoc. Prof.</w:t>
            </w:r>
            <w:r>
              <w:rPr>
                <w:rFonts w:cstheme="maj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ajorHAnsi"/>
                <w:bCs/>
                <w:sz w:val="24"/>
                <w:szCs w:val="24"/>
                <w:lang w:val="en-US"/>
              </w:rPr>
              <w:t xml:space="preserve">Özgür </w:t>
            </w:r>
            <w:r w:rsidR="004418CA">
              <w:rPr>
                <w:rFonts w:eastAsia="Times New Roman" w:cstheme="majorHAnsi"/>
                <w:bCs/>
                <w:sz w:val="24"/>
                <w:szCs w:val="24"/>
                <w:lang w:val="en-US"/>
              </w:rPr>
              <w:t>BAYSAL</w:t>
            </w:r>
          </w:p>
        </w:tc>
      </w:tr>
      <w:tr w:rsidR="008D59C5" w:rsidRPr="0080258E" w:rsidTr="00503D23">
        <w:trPr>
          <w:trHeight w:val="39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D59C5" w:rsidRPr="0080258E" w:rsidRDefault="008D59C5" w:rsidP="00503D23">
            <w:pPr>
              <w:tabs>
                <w:tab w:val="center" w:pos="5125"/>
                <w:tab w:val="left" w:pos="9564"/>
              </w:tabs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Year </w:t>
            </w:r>
            <w:r w:rsidR="005A6686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Coordinator</w:t>
            </w:r>
          </w:p>
          <w:p w:rsidR="008D59C5" w:rsidRPr="005A6686" w:rsidRDefault="005A6686" w:rsidP="00503D23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A668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Assoc. Prof. Özge </w:t>
            </w:r>
            <w:r w:rsidR="004418CA">
              <w:rPr>
                <w:rFonts w:asciiTheme="majorHAnsi" w:hAnsiTheme="majorHAnsi" w:cstheme="majorHAnsi"/>
                <w:bCs/>
                <w:sz w:val="24"/>
                <w:szCs w:val="24"/>
              </w:rPr>
              <w:t>KENİŞ COŞKUN</w:t>
            </w:r>
          </w:p>
        </w:tc>
      </w:tr>
      <w:tr w:rsidR="008D59C5" w:rsidRPr="0080258E" w:rsidTr="00431E35">
        <w:trPr>
          <w:trHeight w:val="90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D59C5" w:rsidRPr="0080258E" w:rsidRDefault="008D59C5" w:rsidP="008D59C5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Chief Coordinator of Clinical Education</w:t>
            </w:r>
          </w:p>
          <w:p w:rsidR="008D59C5" w:rsidRPr="0080258E" w:rsidRDefault="005A6686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41D5">
              <w:rPr>
                <w:bCs/>
                <w:color w:val="000000"/>
                <w:sz w:val="24"/>
                <w:szCs w:val="24"/>
                <w:lang w:val="en-US"/>
              </w:rPr>
              <w:t xml:space="preserve">Prof. İlker </w:t>
            </w:r>
            <w:r w:rsidR="004418CA">
              <w:rPr>
                <w:bCs/>
                <w:color w:val="000000"/>
                <w:sz w:val="24"/>
                <w:szCs w:val="24"/>
                <w:lang w:val="en-US"/>
              </w:rPr>
              <w:t>YAĞCI</w:t>
            </w:r>
          </w:p>
        </w:tc>
      </w:tr>
      <w:tr w:rsidR="008D59C5" w:rsidRPr="0080258E" w:rsidTr="00431E35">
        <w:tc>
          <w:tcPr>
            <w:tcW w:w="5519" w:type="dxa"/>
            <w:tcBorders>
              <w:right w:val="single" w:sz="8" w:space="0" w:color="8064A2"/>
            </w:tcBorders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Assessment 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Hasan Raci YANANLI</w:t>
            </w:r>
          </w:p>
        </w:tc>
        <w:tc>
          <w:tcPr>
            <w:tcW w:w="4819" w:type="dxa"/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Students’ Affairs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Assist. Prof. Can ERZİK</w:t>
            </w:r>
          </w:p>
        </w:tc>
      </w:tr>
      <w:tr w:rsidR="008D59C5" w:rsidRPr="0080258E" w:rsidTr="00431E35">
        <w:trPr>
          <w:trHeight w:val="583"/>
        </w:trPr>
        <w:tc>
          <w:tcPr>
            <w:tcW w:w="5519" w:type="dxa"/>
            <w:tcBorders>
              <w:top w:val="single" w:sz="8" w:space="0" w:color="8064A2"/>
              <w:bottom w:val="single" w:sz="8" w:space="0" w:color="8064A2"/>
            </w:tcBorders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Vice Dean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Altuğ ÇİNÇİN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Hasan Raci YANANLI</w:t>
            </w:r>
          </w:p>
        </w:tc>
        <w:tc>
          <w:tcPr>
            <w:tcW w:w="48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Dean</w:t>
            </w:r>
          </w:p>
          <w:p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Ümit Süleyman ŞEHİRLİ</w:t>
            </w:r>
          </w:p>
        </w:tc>
      </w:tr>
    </w:tbl>
    <w:p w:rsidR="00E96B1E" w:rsidRPr="0080258E" w:rsidRDefault="00E96B1E">
      <w:pPr>
        <w:rPr>
          <w:rFonts w:asciiTheme="majorHAnsi" w:hAnsiTheme="majorHAnsi" w:cstheme="majorHAnsi"/>
          <w:sz w:val="24"/>
          <w:szCs w:val="24"/>
        </w:rPr>
        <w:sectPr w:rsidR="00E96B1E" w:rsidRPr="0080258E" w:rsidSect="008D59C5">
          <w:headerReference w:type="default" r:id="rId9"/>
          <w:footerReference w:type="default" r:id="rId10"/>
          <w:pgSz w:w="11906" w:h="16838"/>
          <w:pgMar w:top="1418" w:right="1418" w:bottom="1418" w:left="1418" w:header="425" w:footer="215" w:gutter="0"/>
          <w:pgNumType w:start="1"/>
          <w:cols w:space="708"/>
        </w:sect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306"/>
        <w:gridCol w:w="1437"/>
        <w:gridCol w:w="1869"/>
        <w:gridCol w:w="3306"/>
      </w:tblGrid>
      <w:tr w:rsidR="001B472F" w:rsidTr="00242FF7">
        <w:trPr>
          <w:trHeight w:val="454"/>
        </w:trPr>
        <w:tc>
          <w:tcPr>
            <w:tcW w:w="9918" w:type="dxa"/>
            <w:gridSpan w:val="4"/>
            <w:shd w:val="clear" w:color="auto" w:fill="9BBB59" w:themeFill="accent3"/>
          </w:tcPr>
          <w:p w:rsidR="001B472F" w:rsidRDefault="001B472F" w:rsidP="0024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472F" w:rsidTr="00242FF7">
        <w:trPr>
          <w:trHeight w:val="454"/>
        </w:trPr>
        <w:tc>
          <w:tcPr>
            <w:tcW w:w="9918" w:type="dxa"/>
            <w:gridSpan w:val="4"/>
          </w:tcPr>
          <w:p w:rsidR="001B472F" w:rsidRPr="00C549C5" w:rsidRDefault="001B472F" w:rsidP="00242FF7">
            <w:pPr>
              <w:widowControl w:val="0"/>
              <w:spacing w:before="120" w:line="32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AIMs and LEARNING OBJECTIVES of COURSE </w:t>
            </w:r>
          </w:p>
          <w:p w:rsidR="001B472F" w:rsidRPr="00E56197" w:rsidRDefault="001B472F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Analyzing problems, understanding decision making and problem solving processes by integrating knowledge related with musculoskeletal system health and related disorders.</w:t>
            </w:r>
          </w:p>
          <w:p w:rsidR="001B472F" w:rsidRPr="00E56197" w:rsidRDefault="001B472F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Gaining competencies in basic clinical skills</w:t>
            </w:r>
          </w:p>
          <w:p w:rsidR="001B472F" w:rsidRPr="00E56197" w:rsidRDefault="001B472F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Understanding patient, disease and health care process management</w:t>
            </w:r>
          </w:p>
          <w:p w:rsidR="001B472F" w:rsidRPr="00E56197" w:rsidRDefault="001B472F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Effective communication with patients, their relatives and  health team; being open to collaboration and team work</w:t>
            </w:r>
          </w:p>
          <w:p w:rsidR="001B472F" w:rsidRPr="00E56197" w:rsidRDefault="001B472F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Taking care of professional, societal and individual values, and develop behaviors accordingly</w:t>
            </w:r>
          </w:p>
          <w:p w:rsidR="001B472F" w:rsidRPr="00E56197" w:rsidRDefault="001B472F" w:rsidP="00242FF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Taking care of patient and public benefit in medical practices by critical appraisal of the health systems and health policies</w:t>
            </w:r>
          </w:p>
        </w:tc>
      </w:tr>
      <w:tr w:rsidR="001B472F" w:rsidTr="00242FF7">
        <w:trPr>
          <w:trHeight w:val="454"/>
        </w:trPr>
        <w:tc>
          <w:tcPr>
            <w:tcW w:w="4743" w:type="dxa"/>
            <w:gridSpan w:val="2"/>
          </w:tcPr>
          <w:p w:rsidR="001B472F" w:rsidRPr="0080258E" w:rsidRDefault="001B472F" w:rsidP="00242FF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 SYSTEM</w:t>
            </w:r>
          </w:p>
          <w:p w:rsidR="001B472F" w:rsidRPr="0053245B" w:rsidRDefault="001B472F" w:rsidP="00242FF7">
            <w:pPr>
              <w:widowControl w:val="0"/>
              <w:spacing w:before="12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3245B">
              <w:rPr>
                <w:b/>
                <w:color w:val="000000" w:themeColor="text1"/>
                <w:sz w:val="20"/>
                <w:szCs w:val="20"/>
                <w:lang w:val="en-US"/>
              </w:rPr>
              <w:t>Summative assessment:</w:t>
            </w:r>
          </w:p>
          <w:p w:rsidR="001B472F" w:rsidRDefault="001B472F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Written exam at the end of clerkship (30% of final score)</w:t>
            </w:r>
          </w:p>
          <w:p w:rsidR="001B472F" w:rsidRDefault="001B472F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Structured oral exam or OSCE at the end of clerkship (50% of final score)</w:t>
            </w:r>
          </w:p>
          <w:p w:rsidR="001B472F" w:rsidRDefault="001B472F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Physical examination (20% of final score) </w:t>
            </w:r>
          </w:p>
          <w:p w:rsidR="001B472F" w:rsidRDefault="001B472F" w:rsidP="00242FF7">
            <w:pPr>
              <w:widowControl w:val="0"/>
              <w:ind w:left="28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Students who cannot achieve 50% of the physical examination will not be accepted to the written and oral exam.</w:t>
            </w:r>
          </w:p>
          <w:p w:rsidR="001B472F" w:rsidRDefault="001B472F" w:rsidP="00242FF7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Bed-side assessment (pass/fail)</w:t>
            </w:r>
          </w:p>
          <w:p w:rsidR="001B472F" w:rsidRDefault="001B472F" w:rsidP="00242FF7">
            <w:pPr>
              <w:widowControl w:val="0"/>
              <w:jc w:val="both"/>
              <w:rPr>
                <w:b/>
                <w:color w:val="632423"/>
                <w:sz w:val="20"/>
                <w:szCs w:val="20"/>
                <w:lang w:val="en-US"/>
              </w:rPr>
            </w:pPr>
          </w:p>
          <w:p w:rsidR="001B472F" w:rsidRPr="0053245B" w:rsidRDefault="001B472F" w:rsidP="00242FF7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3245B">
              <w:rPr>
                <w:b/>
                <w:color w:val="000000" w:themeColor="text1"/>
                <w:sz w:val="20"/>
                <w:szCs w:val="20"/>
                <w:lang w:val="en-US"/>
              </w:rPr>
              <w:t>Formative assessment:</w:t>
            </w:r>
          </w:p>
          <w:p w:rsidR="001B472F" w:rsidRDefault="001B472F" w:rsidP="00242FF7">
            <w:pPr>
              <w:widowControl w:val="0"/>
              <w:jc w:val="both"/>
              <w:rPr>
                <w:color w:val="632423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up of student’s competency development in basic clinical skills and observations/evaluations in clinical settings using guidelines for further planning</w:t>
            </w:r>
            <w:r>
              <w:rPr>
                <w:color w:val="632423"/>
                <w:sz w:val="20"/>
                <w:szCs w:val="20"/>
                <w:lang w:val="en-US"/>
              </w:rPr>
              <w:t>.</w:t>
            </w:r>
          </w:p>
          <w:p w:rsidR="001B472F" w:rsidRPr="005A6686" w:rsidRDefault="001B472F" w:rsidP="00242FF7">
            <w:pPr>
              <w:numPr>
                <w:ilvl w:val="0"/>
                <w:numId w:val="7"/>
              </w:num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 the “</w:t>
            </w:r>
            <w:r>
              <w:rPr>
                <w:b/>
                <w:sz w:val="20"/>
                <w:szCs w:val="20"/>
                <w:lang w:val="en-US"/>
              </w:rPr>
              <w:t>Reflection and Formative Assessment Session</w:t>
            </w:r>
            <w:r>
              <w:rPr>
                <w:sz w:val="20"/>
                <w:szCs w:val="20"/>
                <w:lang w:val="en-US"/>
              </w:rPr>
              <w:t>”, by using these guidelines, students’ developmental levels were evaluated and shared with them.</w:t>
            </w:r>
          </w:p>
        </w:tc>
        <w:tc>
          <w:tcPr>
            <w:tcW w:w="5175" w:type="dxa"/>
            <w:gridSpan w:val="2"/>
          </w:tcPr>
          <w:p w:rsidR="001B472F" w:rsidRPr="0080258E" w:rsidRDefault="001B472F" w:rsidP="00242FF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PROGRAM EVALUATION </w:t>
            </w:r>
          </w:p>
          <w:p w:rsidR="001B472F" w:rsidRPr="0053245B" w:rsidRDefault="001B472F" w:rsidP="00242FF7">
            <w:pPr>
              <w:pStyle w:val="ListeParagraf"/>
              <w:widowControl w:val="0"/>
              <w:numPr>
                <w:ilvl w:val="0"/>
                <w:numId w:val="14"/>
              </w:numPr>
              <w:ind w:left="401" w:hanging="283"/>
              <w:rPr>
                <w:sz w:val="20"/>
                <w:szCs w:val="20"/>
                <w:lang w:val="en-US"/>
              </w:rPr>
            </w:pPr>
            <w:r w:rsidRPr="0053245B">
              <w:rPr>
                <w:sz w:val="20"/>
                <w:szCs w:val="20"/>
                <w:lang w:val="en-US"/>
              </w:rPr>
              <w:t>Two evaluations are done: first at the end of the second week of the clerkship, second at the end of the clerkship.</w:t>
            </w:r>
          </w:p>
          <w:p w:rsidR="001B472F" w:rsidRPr="0053245B" w:rsidRDefault="001B472F" w:rsidP="00242FF7">
            <w:pPr>
              <w:pStyle w:val="ListeParagraf"/>
              <w:widowControl w:val="0"/>
              <w:numPr>
                <w:ilvl w:val="0"/>
                <w:numId w:val="14"/>
              </w:numPr>
              <w:ind w:left="401" w:hanging="283"/>
              <w:rPr>
                <w:sz w:val="20"/>
                <w:szCs w:val="20"/>
                <w:lang w:val="en-US"/>
              </w:rPr>
            </w:pPr>
            <w:r w:rsidRPr="0053245B">
              <w:rPr>
                <w:sz w:val="20"/>
                <w:szCs w:val="20"/>
                <w:lang w:val="en-US"/>
              </w:rPr>
              <w:t>Evaluation during the clerkship is done orally; at the end of the clerkship, in addition to this, structured forms are used. For this evaluation, two forms - one for students and one for the teachers- are used</w:t>
            </w:r>
          </w:p>
        </w:tc>
      </w:tr>
      <w:tr w:rsidR="001B472F" w:rsidTr="00242FF7">
        <w:trPr>
          <w:trHeight w:val="454"/>
        </w:trPr>
        <w:tc>
          <w:tcPr>
            <w:tcW w:w="9918" w:type="dxa"/>
            <w:gridSpan w:val="4"/>
          </w:tcPr>
          <w:p w:rsidR="001B472F" w:rsidRDefault="001B472F" w:rsidP="00242F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</w:tc>
      </w:tr>
      <w:tr w:rsidR="001B472F" w:rsidTr="00242FF7">
        <w:trPr>
          <w:trHeight w:val="454"/>
        </w:trPr>
        <w:tc>
          <w:tcPr>
            <w:tcW w:w="4743" w:type="dxa"/>
            <w:gridSpan w:val="2"/>
          </w:tcPr>
          <w:p w:rsidR="001B472F" w:rsidRPr="005A6686" w:rsidRDefault="001B472F" w:rsidP="00242FF7">
            <w:pPr>
              <w:pStyle w:val="Defaul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5A6686">
              <w:rPr>
                <w:rFonts w:ascii="Calibri" w:hAnsi="Calibri"/>
                <w:b/>
                <w:sz w:val="20"/>
                <w:szCs w:val="20"/>
                <w:lang w:val="en-US"/>
              </w:rPr>
              <w:t>COORDINATOR DEPARTMENTS</w:t>
            </w:r>
          </w:p>
          <w:p w:rsidR="001B472F" w:rsidRDefault="001B472F" w:rsidP="00242FF7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1B472F" w:rsidRPr="004E209F" w:rsidRDefault="001B472F" w:rsidP="00242FF7">
            <w:pPr>
              <w:widowControl w:val="0"/>
              <w:rPr>
                <w:rFonts w:asciiTheme="majorHAnsi" w:hAnsiTheme="majorHAnsi" w:cstheme="majorHAnsi"/>
                <w:bCs/>
                <w:sz w:val="20"/>
                <w:lang w:val="en-US"/>
              </w:rPr>
            </w:pP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P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hys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i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c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al M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e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di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c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i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 xml:space="preserve">ne </w:t>
            </w:r>
            <w:r w:rsidRPr="004E209F">
              <w:rPr>
                <w:rFonts w:asciiTheme="majorHAnsi" w:hAnsiTheme="majorHAnsi" w:cstheme="majorHAnsi"/>
                <w:spacing w:val="-7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 xml:space="preserve">nd 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R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e</w:t>
            </w: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h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bi</w:t>
            </w:r>
            <w:r w:rsidRPr="004E209F">
              <w:rPr>
                <w:rFonts w:asciiTheme="majorHAnsi" w:hAnsiTheme="majorHAnsi" w:cstheme="majorHAnsi"/>
                <w:spacing w:val="-2"/>
                <w:sz w:val="20"/>
                <w:lang w:val="en-US"/>
              </w:rPr>
              <w:t>li</w:t>
            </w:r>
            <w:r w:rsidRPr="004E209F">
              <w:rPr>
                <w:rFonts w:asciiTheme="majorHAnsi" w:hAnsiTheme="majorHAnsi" w:cstheme="majorHAnsi"/>
                <w:spacing w:val="3"/>
                <w:sz w:val="20"/>
                <w:lang w:val="en-US"/>
              </w:rPr>
              <w:t>t</w:t>
            </w:r>
            <w:r w:rsidRPr="004E209F">
              <w:rPr>
                <w:rFonts w:asciiTheme="majorHAnsi" w:hAnsiTheme="majorHAnsi" w:cstheme="majorHAnsi"/>
                <w:spacing w:val="-2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pacing w:val="3"/>
                <w:sz w:val="20"/>
                <w:lang w:val="en-US"/>
              </w:rPr>
              <w:t>ti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on</w:t>
            </w:r>
            <w:r w:rsidRPr="004E209F">
              <w:rPr>
                <w:rFonts w:asciiTheme="majorHAnsi" w:hAnsiTheme="majorHAnsi" w:cstheme="majorHAnsi"/>
                <w:bCs/>
                <w:sz w:val="20"/>
                <w:lang w:val="en-US"/>
              </w:rPr>
              <w:t xml:space="preserve"> (PRM)</w:t>
            </w:r>
          </w:p>
          <w:p w:rsidR="001B472F" w:rsidRPr="004E209F" w:rsidRDefault="001B472F" w:rsidP="00242FF7">
            <w:pPr>
              <w:widowControl w:val="0"/>
              <w:rPr>
                <w:rFonts w:asciiTheme="majorHAnsi" w:hAnsiTheme="majorHAnsi" w:cstheme="majorHAnsi"/>
                <w:bCs/>
                <w:sz w:val="20"/>
                <w:lang w:val="en-US"/>
              </w:rPr>
            </w:pPr>
            <w:r w:rsidRPr="004E209F">
              <w:rPr>
                <w:rFonts w:asciiTheme="majorHAnsi" w:hAnsiTheme="majorHAnsi" w:cstheme="majorHAnsi"/>
                <w:bCs/>
                <w:sz w:val="20"/>
                <w:lang w:val="en-US"/>
              </w:rPr>
              <w:t>Orthopaedics and Traumatology</w:t>
            </w:r>
          </w:p>
          <w:p w:rsidR="001B472F" w:rsidRPr="0053245B" w:rsidRDefault="001B472F" w:rsidP="00242FF7">
            <w:pPr>
              <w:pStyle w:val="Default"/>
              <w:widowControl w:val="0"/>
              <w:rPr>
                <w:rFonts w:ascii="Calibri" w:hAnsi="Calibri" w:cs="Calibri"/>
                <w:bCs/>
                <w:sz w:val="20"/>
                <w:szCs w:val="22"/>
                <w:lang w:val="en-US"/>
              </w:rPr>
            </w:pP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Rheumatology</w:t>
            </w:r>
          </w:p>
        </w:tc>
        <w:tc>
          <w:tcPr>
            <w:tcW w:w="5175" w:type="dxa"/>
            <w:gridSpan w:val="2"/>
          </w:tcPr>
          <w:p w:rsidR="001B472F" w:rsidRPr="005A6686" w:rsidRDefault="001B472F" w:rsidP="00242FF7">
            <w:pPr>
              <w:rPr>
                <w:b/>
                <w:color w:val="000000"/>
                <w:sz w:val="20"/>
                <w:szCs w:val="20"/>
              </w:rPr>
            </w:pPr>
            <w:r w:rsidRPr="005A6686">
              <w:rPr>
                <w:b/>
                <w:color w:val="000000"/>
                <w:sz w:val="20"/>
                <w:szCs w:val="20"/>
                <w:lang w:val="en-US"/>
              </w:rPr>
              <w:t>SUPPORTER DEPARTMENTS</w:t>
            </w:r>
          </w:p>
          <w:p w:rsidR="001B472F" w:rsidRDefault="001B472F" w:rsidP="00242FF7">
            <w:pPr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1B472F" w:rsidRDefault="001B472F" w:rsidP="00242FF7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Plastic &amp; Reconstructive Surgery (PRS)</w:t>
            </w:r>
          </w:p>
          <w:p w:rsidR="001B472F" w:rsidRDefault="001B472F" w:rsidP="00242FF7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Anatomy</w:t>
            </w:r>
          </w:p>
          <w:p w:rsidR="001B472F" w:rsidRPr="0080258E" w:rsidRDefault="001B472F" w:rsidP="0024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472F" w:rsidTr="00242FF7">
        <w:trPr>
          <w:trHeight w:val="454"/>
        </w:trPr>
        <w:tc>
          <w:tcPr>
            <w:tcW w:w="9918" w:type="dxa"/>
            <w:gridSpan w:val="4"/>
          </w:tcPr>
          <w:p w:rsidR="001B472F" w:rsidRPr="00361D83" w:rsidRDefault="001B472F" w:rsidP="00242FF7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LECTURERS / TUTORS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1B472F" w:rsidTr="00242FF7">
        <w:trPr>
          <w:trHeight w:val="454"/>
        </w:trPr>
        <w:tc>
          <w:tcPr>
            <w:tcW w:w="3306" w:type="dxa"/>
          </w:tcPr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İlker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YAĞCI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Tuncay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DURUÖZ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Evrim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KARADAĞ SAYGI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Haner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DİRESKENELİ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Pamir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ATAGÜNDÜZ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Nevsun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İNANÇ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Prof.Fatma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ALİBAZ ÖNER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Prof. Cengiz Eren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CANSÜ</w:t>
            </w:r>
          </w:p>
        </w:tc>
        <w:tc>
          <w:tcPr>
            <w:tcW w:w="3306" w:type="dxa"/>
            <w:gridSpan w:val="2"/>
          </w:tcPr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Deniz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GÜLABİ</w:t>
            </w:r>
          </w:p>
          <w:p w:rsidR="001B472F" w:rsidRPr="007E76EB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Prof. Hasan Hilmi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MURATLI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>. Prof.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Savaş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ŞENCAN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Özge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KENİŞ ÇOŞKUN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Canan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ŞANAL TOPRAK</w:t>
            </w:r>
          </w:p>
          <w:p w:rsidR="001B472F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Halise Hande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GEZER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Kardelen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GENÇER ATALAY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Sevtap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ACER KASMAN</w:t>
            </w:r>
          </w:p>
        </w:tc>
        <w:tc>
          <w:tcPr>
            <w:tcW w:w="3306" w:type="dxa"/>
          </w:tcPr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>. Prof.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Evrim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ŞİRİN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Mert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TOPKAR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Ahmet Hamdi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AKGÜLLE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Özgür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BAYSAL</w:t>
            </w:r>
          </w:p>
          <w:p w:rsidR="001B472F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Ömer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SOFULU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Assoc. Prof. Ural VERİMLİ</w:t>
            </w:r>
          </w:p>
          <w:p w:rsidR="001B472F" w:rsidRPr="00A0098E" w:rsidRDefault="001B472F" w:rsidP="0024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Dr. Serdar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KOKAR</w:t>
            </w:r>
          </w:p>
        </w:tc>
      </w:tr>
      <w:tr w:rsidR="001B472F" w:rsidTr="00242FF7">
        <w:trPr>
          <w:trHeight w:val="454"/>
        </w:trPr>
        <w:tc>
          <w:tcPr>
            <w:tcW w:w="9918" w:type="dxa"/>
            <w:gridSpan w:val="4"/>
          </w:tcPr>
          <w:p w:rsidR="001B472F" w:rsidRPr="00431E35" w:rsidRDefault="001B472F" w:rsidP="00242FF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READING / STUDYING MATERIALS</w:t>
            </w:r>
          </w:p>
        </w:tc>
      </w:tr>
      <w:tr w:rsidR="001B472F" w:rsidTr="00242FF7">
        <w:trPr>
          <w:trHeight w:val="454"/>
        </w:trPr>
        <w:tc>
          <w:tcPr>
            <w:tcW w:w="9918" w:type="dxa"/>
            <w:gridSpan w:val="4"/>
          </w:tcPr>
          <w:p w:rsidR="001B472F" w:rsidRDefault="001B472F" w:rsidP="00242FF7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Current Diagnosis &amp; Treatment in Orthopedics, Ed: Harry B. Skinner</w:t>
            </w:r>
          </w:p>
          <w:p w:rsidR="001B472F" w:rsidRDefault="001B472F" w:rsidP="00242FF7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Physical Medicine and Rehabilitation, Ed: Braddom</w:t>
            </w:r>
          </w:p>
          <w:p w:rsidR="001B472F" w:rsidRPr="005A6686" w:rsidRDefault="001B472F" w:rsidP="00242FF7">
            <w:pPr>
              <w:numPr>
                <w:ilvl w:val="0"/>
                <w:numId w:val="11"/>
              </w:numPr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Harrison's Principles of Internal Medicine, Rheumatology Section           </w:t>
            </w:r>
          </w:p>
        </w:tc>
      </w:tr>
    </w:tbl>
    <w:p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928" w:type="dxa"/>
        <w:tblInd w:w="-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1986"/>
        <w:gridCol w:w="2410"/>
        <w:gridCol w:w="1277"/>
      </w:tblGrid>
      <w:tr w:rsidR="005D27D4" w:rsidRPr="0080258E" w:rsidTr="00273D6F">
        <w:tc>
          <w:tcPr>
            <w:tcW w:w="9928" w:type="dxa"/>
            <w:gridSpan w:val="4"/>
            <w:tcBorders>
              <w:top w:val="single" w:sz="8" w:space="0" w:color="8064A2"/>
            </w:tcBorders>
            <w:shd w:val="clear" w:color="auto" w:fill="9BBB59" w:themeFill="accent3"/>
          </w:tcPr>
          <w:p w:rsidR="005D27D4" w:rsidRPr="0080258E" w:rsidRDefault="005D27D4" w:rsidP="00273D6F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SUMMARY OF THE COURSE </w:t>
            </w:r>
          </w:p>
          <w:p w:rsidR="005D27D4" w:rsidRPr="0080258E" w:rsidRDefault="005D27D4" w:rsidP="00273D6F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5D27D4" w:rsidRPr="0080258E" w:rsidTr="00273D6F"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</w:tcPr>
          <w:p w:rsidR="005D27D4" w:rsidRPr="0080258E" w:rsidRDefault="005D27D4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D27D4" w:rsidRPr="0080258E" w:rsidRDefault="005D27D4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Committee / lectures 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D27D4" w:rsidRPr="0080258E" w:rsidRDefault="005D27D4" w:rsidP="00273D6F">
            <w:pPr>
              <w:widowControl w:val="0"/>
              <w:tabs>
                <w:tab w:val="left" w:pos="3640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Lecture &amp; Group Discussion</w:t>
            </w:r>
          </w:p>
          <w:p w:rsidR="005D27D4" w:rsidRPr="0080258E" w:rsidRDefault="005D27D4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D27D4" w:rsidRPr="0080258E" w:rsidRDefault="005D27D4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Clinical Skills Lab. &amp; Practice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5D27D4" w:rsidRPr="0080258E" w:rsidRDefault="005D27D4" w:rsidP="00273D6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Introduction to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Musculoskeletal system examination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Osteopororosis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Chronic Pain Syndromes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Immobilization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Musculoskeletal System Anatomy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Osteoarthritis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Assessment and management of neck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Assessment and management of low back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Diagnostic procedures for musculoskeletal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Theuropatic interventions Physical therapy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Approach to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Rheumatoid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Reactive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Acute rheumatic fever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Spondyloarthropathies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Pediatric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auto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Spinal and Pelvic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Upper Extremity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jc w:val="center"/>
              <w:textAlignment w:val="baseline"/>
              <w:rPr>
                <w:rFonts w:asciiTheme="majorHAnsi" w:eastAsia="Microsoft Sans Serif" w:hAnsiTheme="majorHAnsi" w:cstheme="majorHAnsi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  <w:t>Lower Extremity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jc w:val="center"/>
              <w:textAlignment w:val="baseline"/>
              <w:rPr>
                <w:rFonts w:asciiTheme="majorHAnsi" w:eastAsia="Microsoft Sans Serif" w:hAnsiTheme="majorHAnsi" w:cstheme="majorHAnsi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textAlignment w:val="baseline"/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</w:pPr>
            <w:r w:rsidRPr="006E37E2"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  <w:t>Orthopaedic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Sports Medicine - Knee-Foot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Sports Medicine - Shoulder-Elbow-Spinal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General Features of Orthopaedic Tumors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Orthopedic management of Osteoarthritis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Pediatric Hip Problems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Other Common Pediatric Orthopedic Problems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Basic principles of hand surgery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Bite and chewing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Pediatric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Bone Healing, complications, compartment syndrome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Spinal Deformities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Foot and Ankle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Pr="006E37E2" w:rsidRDefault="005D27D4" w:rsidP="00273D6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Assessment and management of patients with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A case from inpatient clinics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Connective tissue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Orthopedic Infections Osteomyelitis/Septic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History and Physical examination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Musculoskeleletal Imaging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Reduction Techniques of common  fractures and dislocations in orthopedics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Skin Traction Training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Microsoft Sans Serif"/>
                <w:color w:val="000000"/>
                <w:sz w:val="20"/>
                <w:szCs w:val="20"/>
                <w:lang w:val="en-US"/>
              </w:rPr>
              <w:t>Splint practice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PRM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Rheumatology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5D27D4" w:rsidRPr="0080258E" w:rsidTr="00273D6F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D4" w:rsidRPr="00361D83" w:rsidRDefault="005D27D4" w:rsidP="00273D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Orthopedics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5D27D4" w:rsidRDefault="005D27D4" w:rsidP="00273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5D27D4" w:rsidRPr="0080258E" w:rsidTr="00273D6F">
        <w:tc>
          <w:tcPr>
            <w:tcW w:w="4255" w:type="dxa"/>
            <w:tcBorders>
              <w:top w:val="single" w:sz="4" w:space="0" w:color="auto"/>
              <w:bottom w:val="single" w:sz="8" w:space="0" w:color="8064A2"/>
            </w:tcBorders>
            <w:shd w:val="clear" w:color="auto" w:fill="E7E6E6"/>
            <w:vAlign w:val="center"/>
          </w:tcPr>
          <w:p w:rsidR="005D27D4" w:rsidRPr="00356ACD" w:rsidRDefault="005D27D4" w:rsidP="00273D6F">
            <w:pPr>
              <w:widowControl w:val="0"/>
              <w:spacing w:line="240" w:lineRule="auto"/>
              <w:ind w:right="-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6ACD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  <w:vAlign w:val="center"/>
          </w:tcPr>
          <w:p w:rsidR="005D27D4" w:rsidRPr="00356ACD" w:rsidRDefault="005D27D4" w:rsidP="00273D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  <w:vAlign w:val="center"/>
          </w:tcPr>
          <w:p w:rsidR="005D27D4" w:rsidRPr="00356ACD" w:rsidRDefault="005D27D4" w:rsidP="00273D6F">
            <w:pPr>
              <w:widowControl w:val="0"/>
              <w:spacing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E7E6E6"/>
            <w:vAlign w:val="center"/>
          </w:tcPr>
          <w:p w:rsidR="005D27D4" w:rsidRPr="00356ACD" w:rsidRDefault="005D27D4" w:rsidP="00273D6F">
            <w:pPr>
              <w:widowControl w:val="0"/>
              <w:spacing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6ACD">
              <w:rPr>
                <w:rFonts w:asciiTheme="majorHAnsi" w:hAnsiTheme="majorHAnsi" w:cstheme="majorHAnsi"/>
                <w:b/>
                <w:sz w:val="20"/>
                <w:szCs w:val="20"/>
              </w:rPr>
              <w:t>86</w:t>
            </w:r>
          </w:p>
        </w:tc>
      </w:tr>
    </w:tbl>
    <w:p w:rsidR="005D27D4" w:rsidRPr="0080258E" w:rsidRDefault="005D27D4">
      <w:pPr>
        <w:rPr>
          <w:rFonts w:asciiTheme="majorHAnsi" w:hAnsiTheme="majorHAnsi" w:cstheme="majorHAnsi"/>
          <w:sz w:val="24"/>
          <w:szCs w:val="24"/>
        </w:rPr>
      </w:pPr>
    </w:p>
    <w:p w:rsidR="00A9754F" w:rsidRPr="0080258E" w:rsidRDefault="00A9754F">
      <w:pPr>
        <w:rPr>
          <w:rFonts w:asciiTheme="majorHAnsi" w:hAnsiTheme="majorHAnsi" w:cstheme="majorHAnsi"/>
          <w:sz w:val="24"/>
          <w:szCs w:val="24"/>
        </w:rPr>
      </w:pPr>
      <w:r w:rsidRPr="0080258E">
        <w:rPr>
          <w:rFonts w:asciiTheme="majorHAnsi" w:hAnsiTheme="majorHAnsi" w:cstheme="majorHAnsi"/>
          <w:sz w:val="24"/>
          <w:szCs w:val="24"/>
        </w:rPr>
        <w:br w:type="page"/>
      </w:r>
    </w:p>
    <w:p w:rsidR="00E96B1E" w:rsidRPr="0080258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902"/>
      </w:tblGrid>
      <w:tr w:rsidR="00F60426" w:rsidRPr="0080258E" w:rsidTr="00E94482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F60426" w:rsidRPr="0094212A" w:rsidRDefault="00F60426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1st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(19.02.2024- 23.02.2024)</w:t>
            </w:r>
          </w:p>
        </w:tc>
      </w:tr>
      <w:tr w:rsidR="00BC6D1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C6D15" w:rsidRPr="0094212A" w:rsidRDefault="0094212A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BC6D15" w:rsidRPr="0094212A" w:rsidRDefault="00CD1CB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BC6D15" w:rsidRPr="0094212A" w:rsidRDefault="00BC6D1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BC6D15" w:rsidRPr="0094212A" w:rsidRDefault="00BC6D15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AE0ACE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AE0ACE" w:rsidRPr="0080258E" w:rsidRDefault="00AE0A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E37E2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AC3CB4" w:rsidRDefault="006E37E2" w:rsidP="00E94482">
            <w:r w:rsidRPr="00AC3CB4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E94482">
            <w:r w:rsidRPr="0081151B">
              <w:t>Physical Examination Training – I (Upper Extremity)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E94482">
            <w:r w:rsidRPr="0081151B">
              <w:t xml:space="preserve">Kardelen </w:t>
            </w:r>
            <w:r w:rsidR="004418CA">
              <w:t>GENÇER ATALAY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E2" w:rsidRPr="0081151B" w:rsidRDefault="006E37E2" w:rsidP="00E94482">
            <w:r w:rsidRPr="0081151B">
              <w:t>Lecture</w:t>
            </w:r>
          </w:p>
        </w:tc>
      </w:tr>
      <w:tr w:rsidR="006E37E2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AC3CB4" w:rsidRDefault="006E37E2" w:rsidP="00E94482">
            <w:r w:rsidRPr="00AC3CB4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E94482">
            <w:r w:rsidRPr="0081151B">
              <w:t>Physical Examination Training – II (Lower Extremity)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E94482">
            <w:r w:rsidRPr="0081151B">
              <w:t xml:space="preserve">Sevtap </w:t>
            </w:r>
            <w:r w:rsidR="004418CA">
              <w:t>ACER KASMAN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E2" w:rsidRPr="0081151B" w:rsidRDefault="006E37E2" w:rsidP="00E94482">
            <w:r w:rsidRPr="0081151B">
              <w:t>Lecture</w:t>
            </w:r>
          </w:p>
        </w:tc>
      </w:tr>
      <w:tr w:rsidR="006E37E2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AC3CB4" w:rsidRDefault="006E37E2" w:rsidP="00E94482">
            <w:r w:rsidRPr="00AC3CB4"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E94482">
            <w:r w:rsidRPr="0081151B">
              <w:t>Physical Examination Training – III (Cervical,thoracic,lumbar)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E2" w:rsidRPr="0081151B" w:rsidRDefault="006E37E2" w:rsidP="00E94482">
            <w:r w:rsidRPr="0081151B">
              <w:t xml:space="preserve">Serdar </w:t>
            </w:r>
            <w:r w:rsidR="004418CA">
              <w:t>KOKAR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E2" w:rsidRDefault="006E37E2" w:rsidP="00E94482">
            <w:r w:rsidRPr="0081151B">
              <w:t>Lecture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E94482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E261F0" w:rsidRDefault="00C22ABA" w:rsidP="00E94482">
            <w:r w:rsidRPr="00E261F0">
              <w:t>Outpatient clinics</w:t>
            </w:r>
          </w:p>
          <w:p w:rsidR="00C22ABA" w:rsidRPr="00E261F0" w:rsidRDefault="00C22ABA" w:rsidP="00E94482"/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Default="00C22ABA" w:rsidP="00E9448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,</w:t>
            </w:r>
          </w:p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9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9762C2" w:rsidRDefault="00C22ABA" w:rsidP="00E94482">
            <w:r w:rsidRPr="009762C2">
              <w:t>Practice</w:t>
            </w:r>
          </w:p>
          <w:p w:rsidR="00C22ABA" w:rsidRPr="009762C2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E94482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E261F0" w:rsidRDefault="00C22ABA" w:rsidP="00E94482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9762C2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E94482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Default="00C22ABA" w:rsidP="00E94482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Default="00C22ABA" w:rsidP="00E94482"/>
        </w:tc>
      </w:tr>
      <w:tr w:rsidR="00AE0ACE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E0ACE" w:rsidRPr="0080258E" w:rsidRDefault="00AE0ACE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E94482">
            <w:r w:rsidRPr="002B0805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E94482">
            <w:r w:rsidRPr="002B0805">
              <w:t>Outpatient clinics</w:t>
            </w:r>
          </w:p>
          <w:p w:rsidR="00C22ABA" w:rsidRPr="002B0805" w:rsidRDefault="00C22ABA" w:rsidP="00E9448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E9448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,</w:t>
            </w:r>
          </w:p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E94482">
            <w:r w:rsidRPr="009762C2">
              <w:t>Practice</w:t>
            </w:r>
          </w:p>
          <w:p w:rsidR="00C22ABA" w:rsidRPr="009762C2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E94482">
            <w:r w:rsidRPr="002B0805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E9448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E94482">
            <w:r w:rsidRPr="002B0805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E9448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BA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E94482">
            <w:r w:rsidRPr="002B0805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E94482">
            <w:r w:rsidRPr="002B0805">
              <w:t>Outpatient clinics</w:t>
            </w:r>
          </w:p>
          <w:p w:rsidR="00C22ABA" w:rsidRPr="002B0805" w:rsidRDefault="00C22ABA" w:rsidP="00E9448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E9448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,</w:t>
            </w:r>
          </w:p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E94482">
            <w:r w:rsidRPr="009762C2">
              <w:t>Practice</w:t>
            </w:r>
          </w:p>
          <w:p w:rsidR="00C22ABA" w:rsidRPr="009762C2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E94482">
            <w:r w:rsidRPr="002B0805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2ABA" w:rsidRPr="002B0805" w:rsidRDefault="00C22ABA" w:rsidP="00E9448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2ABA" w:rsidRPr="009762C2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2B0805" w:rsidRDefault="00C22ABA" w:rsidP="00E94482">
            <w:r w:rsidRPr="002B0805">
              <w:t>15:00-16:00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ABA" w:rsidRDefault="00C22ABA" w:rsidP="00E9448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BA" w:rsidRDefault="00C22ABA" w:rsidP="00E94482"/>
        </w:tc>
      </w:tr>
      <w:tr w:rsidR="006E37E2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E37E2" w:rsidRPr="0080258E" w:rsidRDefault="006E37E2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E94482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E94482">
            <w:r w:rsidRPr="00634E72">
              <w:t>Outpatient clinic/Diagnostic procecedures</w:t>
            </w:r>
          </w:p>
          <w:p w:rsidR="00C22ABA" w:rsidRPr="00634E72" w:rsidRDefault="00C22ABA" w:rsidP="00E9448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E9448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,</w:t>
            </w:r>
          </w:p>
          <w:p w:rsidR="00C22ABA" w:rsidRPr="0081151B" w:rsidRDefault="00C22ABA" w:rsidP="00E94482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9762C2" w:rsidRDefault="00C22ABA" w:rsidP="00E94482">
            <w:r w:rsidRPr="009762C2">
              <w:lastRenderedPageBreak/>
              <w:t>Practice</w:t>
            </w:r>
          </w:p>
          <w:p w:rsidR="00C22ABA" w:rsidRPr="009762C2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E94482">
            <w:r w:rsidRPr="00AC3CB4">
              <w:t>10:00-11:00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E9448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E94482"/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9762C2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E94482">
            <w:r w:rsidRPr="00AC3CB4">
              <w:t>11:00-12:00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E9448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E94482"/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E94482">
            <w:r w:rsidRPr="00AC3CB4">
              <w:lastRenderedPageBreak/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E94482">
            <w:r w:rsidRPr="00634E72">
              <w:t>Outpatient clinics</w:t>
            </w:r>
          </w:p>
          <w:p w:rsidR="00C22ABA" w:rsidRPr="00634E72" w:rsidRDefault="00C22ABA" w:rsidP="00E94482"/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E9448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,</w:t>
            </w:r>
          </w:p>
          <w:p w:rsidR="00C22ABA" w:rsidRPr="0081151B" w:rsidRDefault="00C22ABA" w:rsidP="00E94482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9762C2" w:rsidRDefault="00C22ABA" w:rsidP="00E94482">
            <w:r w:rsidRPr="009762C2">
              <w:t>Practice</w:t>
            </w:r>
          </w:p>
          <w:p w:rsidR="00C22ABA" w:rsidRPr="009762C2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E94482">
            <w:r w:rsidRPr="00AC3CB4">
              <w:t>14:00-15:00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34E72" w:rsidRDefault="00C22ABA" w:rsidP="00E9448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E94482"/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9762C2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E94482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Default="00C22ABA" w:rsidP="00E94482"/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1151B" w:rsidRDefault="00C22ABA" w:rsidP="00E94482"/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Default="00C22ABA" w:rsidP="00E94482"/>
        </w:tc>
      </w:tr>
      <w:tr w:rsidR="006E37E2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E94482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E94482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E94482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E37E2" w:rsidRPr="006E37E2" w:rsidRDefault="006E37E2" w:rsidP="00E94482">
            <w:pPr>
              <w:rPr>
                <w:b/>
                <w:sz w:val="24"/>
                <w:szCs w:val="24"/>
              </w:rPr>
            </w:pPr>
          </w:p>
        </w:tc>
      </w:tr>
      <w:tr w:rsidR="006E37E2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E94482">
            <w:r w:rsidRPr="002B0805">
              <w:t>09:00-10:00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E94482">
            <w:r w:rsidRPr="0084028C">
              <w:t>Immobilization and Complications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E94482">
            <w:r w:rsidRPr="0084028C">
              <w:t xml:space="preserve">Özge </w:t>
            </w:r>
            <w:r w:rsidR="004418CA">
              <w:t>KENİŞ ÇOŞKUN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Pr="0084028C" w:rsidRDefault="006E37E2" w:rsidP="00E94482">
            <w:r w:rsidRPr="0084028C">
              <w:t>Lecture</w:t>
            </w:r>
          </w:p>
        </w:tc>
      </w:tr>
      <w:tr w:rsidR="006E37E2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E94482">
            <w:r w:rsidRPr="002B0805"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E94482">
            <w:r w:rsidRPr="0084028C">
              <w:t>Rehabilitation of Spinal Cord Injury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E94482">
            <w:r w:rsidRPr="0084028C">
              <w:t xml:space="preserve">Özge Keniş Çoşkun-Evrim </w:t>
            </w:r>
            <w:r w:rsidR="004418CA">
              <w:t>KARADAĞ SAYGI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Pr="0084028C" w:rsidRDefault="006E37E2" w:rsidP="00E94482">
            <w:r w:rsidRPr="0084028C">
              <w:t>Lecture</w:t>
            </w:r>
          </w:p>
        </w:tc>
      </w:tr>
      <w:tr w:rsidR="006E37E2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E94482">
            <w:r w:rsidRPr="002B0805"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E94482">
            <w:r w:rsidRPr="0084028C">
              <w:t>Interdisciplanary section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E94482">
            <w:r w:rsidRPr="0084028C">
              <w:t xml:space="preserve">Özge </w:t>
            </w:r>
            <w:r w:rsidR="004418CA">
              <w:t>KENİŞ ÇOŞKUN</w:t>
            </w:r>
            <w:r w:rsidRPr="0084028C">
              <w:t xml:space="preserve">, Savaş </w:t>
            </w:r>
            <w:r w:rsidR="004418CA">
              <w:t>ŞENCAN</w:t>
            </w:r>
            <w:r w:rsidRPr="0084028C">
              <w:t xml:space="preserve">, Tuncay </w:t>
            </w:r>
            <w:r w:rsidR="004418CA">
              <w:t>DURUÖZ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Pr="0084028C" w:rsidRDefault="006E37E2" w:rsidP="00E94482">
            <w:r w:rsidRPr="0084028C">
              <w:t>Lecture</w:t>
            </w:r>
          </w:p>
        </w:tc>
      </w:tr>
      <w:tr w:rsidR="006E37E2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2B0805" w:rsidRDefault="006E37E2" w:rsidP="00E94482">
            <w:r w:rsidRPr="002B0805">
              <w:t>13:00-14:00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E94482">
            <w:r w:rsidRPr="0084028C">
              <w:t>Fibromyalgia, Myofascial Pain Syndrome and Other Soft Tissue Syndromes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E2" w:rsidRPr="0084028C" w:rsidRDefault="006E37E2" w:rsidP="00E94482">
            <w:r w:rsidRPr="0084028C">
              <w:t xml:space="preserve">Savaş </w:t>
            </w:r>
            <w:r w:rsidR="004418CA">
              <w:t>ŞENCAN</w:t>
            </w:r>
            <w:r w:rsidRPr="0084028C">
              <w:t xml:space="preserve">, Serdar </w:t>
            </w:r>
            <w:r w:rsidR="004418CA">
              <w:t>KOKAR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E2" w:rsidRDefault="006E37E2" w:rsidP="00E94482">
            <w:r w:rsidRPr="0084028C">
              <w:t>Lecture</w:t>
            </w:r>
          </w:p>
        </w:tc>
      </w:tr>
      <w:tr w:rsidR="006E37E2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E94482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E94482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37E2" w:rsidRPr="006E37E2" w:rsidRDefault="006E37E2" w:rsidP="00E94482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E37E2" w:rsidRPr="006E37E2" w:rsidRDefault="006E37E2" w:rsidP="00E94482">
            <w:pPr>
              <w:rPr>
                <w:b/>
                <w:sz w:val="24"/>
                <w:szCs w:val="24"/>
              </w:rPr>
            </w:pP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E94482">
            <w:r w:rsidRPr="002B0805"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E94482">
            <w:pPr>
              <w:widowControl w:val="0"/>
              <w:spacing w:after="0" w:line="240" w:lineRule="auto"/>
              <w:rPr>
                <w:lang w:val="en-US"/>
              </w:rPr>
            </w:pPr>
            <w:r w:rsidRPr="006937D9">
              <w:rPr>
                <w:lang w:val="en-US"/>
              </w:rPr>
              <w:t>Living with Osteoporosis</w:t>
            </w:r>
          </w:p>
          <w:p w:rsidR="006937D9" w:rsidRPr="006937D9" w:rsidRDefault="006937D9" w:rsidP="00E94482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 xml:space="preserve">Canan </w:t>
            </w:r>
            <w:r w:rsidR="004418CA">
              <w:rPr>
                <w:rFonts w:eastAsia="Times New Roman" w:cstheme="majorHAnsi"/>
              </w:rPr>
              <w:t>ŞANAL TOPRAK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E94482">
            <w:r w:rsidRPr="002B0805"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E94482">
            <w:pPr>
              <w:widowControl w:val="0"/>
              <w:spacing w:after="0" w:line="240" w:lineRule="auto"/>
              <w:rPr>
                <w:rFonts w:eastAsia="Microsoft Sans Serif" w:cs="Cambria"/>
                <w:color w:val="00000A"/>
                <w:kern w:val="2"/>
                <w:lang w:eastAsia="zh-CN" w:bidi="hi-IN"/>
              </w:rPr>
            </w:pPr>
            <w:r w:rsidRPr="006937D9">
              <w:rPr>
                <w:rFonts w:eastAsia="Microsoft Sans Serif" w:cstheme="minorHAnsi"/>
                <w:color w:val="00000A"/>
                <w:kern w:val="2"/>
                <w:lang w:eastAsia="zh-CN" w:bidi="hi-IN"/>
              </w:rPr>
              <w:t>Case Discussions in Physical Medicine and Rehabilitation</w:t>
            </w:r>
          </w:p>
          <w:p w:rsidR="006937D9" w:rsidRPr="006937D9" w:rsidRDefault="006937D9" w:rsidP="00E94482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 xml:space="preserve">Kardelen </w:t>
            </w:r>
            <w:r w:rsidR="004418CA">
              <w:rPr>
                <w:rFonts w:eastAsia="Times New Roman" w:cstheme="majorHAnsi"/>
              </w:rPr>
              <w:t>GENÇER ATALAY</w:t>
            </w:r>
            <w:r w:rsidRPr="006937D9">
              <w:rPr>
                <w:rFonts w:eastAsia="Times New Roman" w:cstheme="majorHAnsi"/>
              </w:rPr>
              <w:t xml:space="preserve">, Canan </w:t>
            </w:r>
            <w:r w:rsidR="004418CA">
              <w:rPr>
                <w:rFonts w:eastAsia="Times New Roman" w:cstheme="majorHAnsi"/>
              </w:rPr>
              <w:t>ŞANAL TOPRAK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E94482">
            <w:r w:rsidRPr="002B0805">
              <w:t>13:00-14:00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E94482">
            <w:pPr>
              <w:widowControl w:val="0"/>
              <w:spacing w:after="0" w:line="240" w:lineRule="auto"/>
              <w:rPr>
                <w:lang w:val="en-US"/>
              </w:rPr>
            </w:pPr>
            <w:r w:rsidRPr="006937D9">
              <w:rPr>
                <w:lang w:val="en-US"/>
              </w:rPr>
              <w:t>Low Back Pain I-II</w:t>
            </w:r>
          </w:p>
          <w:p w:rsidR="006937D9" w:rsidRPr="006937D9" w:rsidRDefault="006937D9" w:rsidP="00E94482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E94482">
            <w:pPr>
              <w:widowControl w:val="0"/>
              <w:spacing w:after="0" w:line="240" w:lineRule="auto"/>
            </w:pPr>
            <w:r w:rsidRPr="006937D9">
              <w:rPr>
                <w:rFonts w:eastAsia="Times New Roman" w:cstheme="majorHAnsi"/>
              </w:rPr>
              <w:t>Hakan Gündüz,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 Savaş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ŞENCAN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, Serdar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KOKAR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2B0805" w:rsidRDefault="006937D9" w:rsidP="00E94482">
            <w:r w:rsidRPr="002B0805">
              <w:t>14:00-15:00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E94482">
            <w:pPr>
              <w:widowControl w:val="0"/>
              <w:spacing w:after="0" w:line="240" w:lineRule="auto"/>
            </w:pPr>
            <w:r w:rsidRPr="006937D9">
              <w:rPr>
                <w:rFonts w:cstheme="majorHAnsi"/>
                <w:color w:val="000000" w:themeColor="text1"/>
                <w:lang w:val="en-US"/>
              </w:rPr>
              <w:t>Neck Pain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D9" w:rsidRPr="006937D9" w:rsidRDefault="006937D9" w:rsidP="00E94482">
            <w:pPr>
              <w:widowControl w:val="0"/>
              <w:spacing w:after="0" w:line="240" w:lineRule="auto"/>
            </w:pPr>
            <w:r w:rsidRPr="006937D9">
              <w:rPr>
                <w:rFonts w:eastAsia="Times New Roman" w:cstheme="majorHAnsi"/>
              </w:rPr>
              <w:t>Hakan Gündüz,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 Savaş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ŞENCAN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, Serdar </w:t>
            </w:r>
            <w:r w:rsidR="004418CA">
              <w:rPr>
                <w:rFonts w:cstheme="majorHAnsi"/>
                <w:color w:val="000000" w:themeColor="text1"/>
                <w:lang w:val="en-US"/>
              </w:rPr>
              <w:t>KOKAR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D9" w:rsidRPr="006937D9" w:rsidRDefault="006937D9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</w:tbl>
    <w:p w:rsidR="00E96B1E" w:rsidRDefault="00E96B1E" w:rsidP="00E94482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F60426" w:rsidRPr="0080258E" w:rsidTr="008A3CF3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F60426" w:rsidRPr="0094212A" w:rsidRDefault="00F60426" w:rsidP="00E94482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2nd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(16.02.2024- 01.03.2024)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E9448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E9448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E9448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E94482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r w:rsidRPr="00370F85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>Principles of Rehabilitation Medicine</w:t>
            </w:r>
          </w:p>
          <w:p w:rsidR="00370F85" w:rsidRPr="00370F85" w:rsidRDefault="00370F85" w:rsidP="00E94482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 xml:space="preserve">Therapeutic Interventions in </w:t>
            </w: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Physical Medicine and Rehabilitation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  <w:r w:rsidRPr="00370F85">
              <w:rPr>
                <w:rFonts w:eastAsia="Times New Roman" w:cstheme="majorHAnsi"/>
              </w:rPr>
              <w:t xml:space="preserve">, Evrim </w:t>
            </w:r>
            <w:r w:rsidR="004418CA">
              <w:rPr>
                <w:rFonts w:eastAsia="Times New Roman" w:cstheme="majorHAnsi"/>
              </w:rPr>
              <w:t>KARADAĞ SAYGI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r w:rsidRPr="00370F85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Musculoskletal Imaging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4418CA">
              <w:rPr>
                <w:rFonts w:eastAsia="Times New Roman" w:cstheme="majorHAnsi"/>
              </w:rPr>
              <w:t>KENİŞ COŞKUN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r w:rsidRPr="00370F85"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Osteoarthritis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r w:rsidRPr="00370F85">
              <w:lastRenderedPageBreak/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bCs/>
                <w:lang w:val="en-US"/>
              </w:rPr>
            </w:pPr>
            <w:r w:rsidRPr="00370F85">
              <w:rPr>
                <w:bCs/>
                <w:lang w:val="en-US"/>
              </w:rPr>
              <w:t>Assessment of cases from outpatient clinics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r w:rsidRPr="00370F85">
              <w:t>14:00-15:00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Clinical Anatomy of Musculoskeletal System – 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Ural </w:t>
            </w:r>
            <w:r w:rsidR="004418CA">
              <w:rPr>
                <w:rFonts w:eastAsia="Times New Roman" w:cstheme="majorHAnsi"/>
              </w:rPr>
              <w:t>VERİMLİ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r w:rsidRPr="00370F85">
              <w:t>15:00-16:00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Clinical Anatomy of Musculoskeletal System – I - 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Ural </w:t>
            </w:r>
            <w:r w:rsidR="004418CA">
              <w:rPr>
                <w:rFonts w:eastAsia="Times New Roman" w:cstheme="majorHAnsi"/>
              </w:rPr>
              <w:t>VERİMLİ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E94482">
            <w:r w:rsidRPr="00AC3CB4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Pediatric rehabilitation-I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KARADAĞ SAYGI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E94482">
            <w:r w:rsidRPr="00AC3CB4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Pediatric rehabilitation-II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KARADAĞ SAYGI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4418CA">
              <w:rPr>
                <w:rFonts w:eastAsia="Times New Roman" w:cstheme="majorHAnsi"/>
              </w:rPr>
              <w:t>KENİŞ COŞKUN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E94482">
            <w:r w:rsidRPr="00AC3CB4"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</w:pPr>
            <w:r w:rsidRPr="00370F85">
              <w:rPr>
                <w:rFonts w:cstheme="majorHAnsi"/>
              </w:rPr>
              <w:t>Rehabilitation of Stroke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KARADAĞ SAYGI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4418CA">
              <w:rPr>
                <w:rFonts w:eastAsia="Times New Roman" w:cstheme="majorHAnsi"/>
              </w:rPr>
              <w:t>KENİŞ COŞKUN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E94482">
            <w:r w:rsidRPr="00AC3CB4"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Crystal arthropathies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Tuncay </w:t>
            </w:r>
            <w:r w:rsidR="004418CA">
              <w:rPr>
                <w:rFonts w:eastAsia="Times New Roman" w:cstheme="majorHAnsi"/>
              </w:rPr>
              <w:t>DURUÖZ</w:t>
            </w:r>
            <w:r w:rsidRPr="00370F85">
              <w:rPr>
                <w:rFonts w:eastAsia="Times New Roman" w:cstheme="majorHAnsi"/>
              </w:rPr>
              <w:t xml:space="preserve">, Halise Hande </w:t>
            </w:r>
            <w:r w:rsidR="004418CA">
              <w:rPr>
                <w:rFonts w:eastAsia="Times New Roman" w:cstheme="majorHAnsi"/>
              </w:rPr>
              <w:t>GEZER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E94482">
            <w:r w:rsidRPr="00AC3CB4">
              <w:t>14:00-15:00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>Spondyloarthropathies –II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Tuncay </w:t>
            </w:r>
            <w:r w:rsidR="004418CA">
              <w:rPr>
                <w:rFonts w:eastAsia="Times New Roman" w:cstheme="majorHAnsi"/>
              </w:rPr>
              <w:t>DURUÖZ</w:t>
            </w:r>
            <w:r w:rsidRPr="00370F85">
              <w:rPr>
                <w:rFonts w:eastAsia="Times New Roman" w:cstheme="majorHAnsi"/>
              </w:rPr>
              <w:t xml:space="preserve">, Halise Hande </w:t>
            </w:r>
            <w:r w:rsidR="004418CA">
              <w:rPr>
                <w:rFonts w:eastAsia="Times New Roman" w:cstheme="majorHAnsi"/>
              </w:rPr>
              <w:t>GEZER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9762C2" w:rsidRDefault="00370F85" w:rsidP="00E94482">
            <w:r w:rsidRPr="009762C2">
              <w:t>Practice</w:t>
            </w:r>
          </w:p>
          <w:p w:rsidR="00370F85" w:rsidRPr="009762C2" w:rsidRDefault="00370F85" w:rsidP="00E94482"/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370F85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9762C2" w:rsidRDefault="00370F85" w:rsidP="00E94482">
            <w:r w:rsidRPr="009762C2">
              <w:t>Practice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80258E" w:rsidRDefault="00370F85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E94482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84028C" w:rsidRDefault="00370F85" w:rsidP="00370F85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84028C" w:rsidRDefault="00370F85" w:rsidP="00E94482">
            <w:r w:rsidRPr="009762C2">
              <w:t>Practice</w:t>
            </w:r>
          </w:p>
        </w:tc>
      </w:tr>
      <w:tr w:rsidR="00370F85" w:rsidRPr="0080258E" w:rsidTr="00F15DD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</w:tr>
      <w:tr w:rsidR="00370F85" w:rsidRPr="0080258E" w:rsidTr="00F15DD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84028C" w:rsidRDefault="00370F85" w:rsidP="006937D9"/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9762C2" w:rsidRDefault="00370F85" w:rsidP="00E94482">
            <w:r w:rsidRPr="009762C2">
              <w:lastRenderedPageBreak/>
              <w:t>Practice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lastRenderedPageBreak/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lastRenderedPageBreak/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0805">
              <w:t>Outpatient clinics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4418CA">
              <w:rPr>
                <w:color w:val="000000" w:themeColor="text1"/>
                <w:sz w:val="16"/>
                <w:szCs w:val="16"/>
                <w:lang w:val="de-DE"/>
              </w:rPr>
              <w:t>KENİŞ COŞKUN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4418CA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9762C2" w:rsidRDefault="00370F85" w:rsidP="00E94482">
            <w:r w:rsidRPr="009762C2">
              <w:t>Practice</w:t>
            </w:r>
          </w:p>
        </w:tc>
      </w:tr>
      <w:tr w:rsidR="00370F85" w:rsidRPr="0080258E" w:rsidTr="00F1473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F1473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F60426" w:rsidRPr="0094212A" w:rsidTr="000E5CE5">
        <w:trPr>
          <w:trHeight w:val="45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F60426" w:rsidRPr="0094212A" w:rsidRDefault="00F60426" w:rsidP="000E5CE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3rd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(04.03.2024- 08.03.2024)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Approach to 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Nevsun </w:t>
            </w:r>
            <w:r w:rsidR="004418CA">
              <w:rPr>
                <w:rFonts w:eastAsia="Times New Roman" w:cstheme="majorHAnsi"/>
              </w:rPr>
              <w:t>İNANÇ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Rheumatoid 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Nevsun </w:t>
            </w:r>
            <w:r w:rsidR="004418CA">
              <w:rPr>
                <w:rFonts w:eastAsia="Times New Roman" w:cstheme="majorHAnsi"/>
              </w:rPr>
              <w:t>İNANÇ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Spondyloarthropathies –I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Pamir </w:t>
            </w:r>
            <w:r w:rsidR="004418CA">
              <w:rPr>
                <w:rFonts w:eastAsia="Times New Roman" w:cstheme="majorHAnsi"/>
              </w:rPr>
              <w:t>ATAGÜNDÜZ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color w:val="auto"/>
                <w:u w:color="FFFF00"/>
                <w:lang w:val="en-US"/>
              </w:rPr>
            </w:pPr>
            <w:r w:rsidRPr="00370F85">
              <w:rPr>
                <w:color w:val="auto"/>
                <w:u w:color="FFFF00"/>
                <w:lang w:val="en-US"/>
              </w:rPr>
              <w:t>Acute Rheumatic Fever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Pamir </w:t>
            </w:r>
            <w:r w:rsidR="004418CA">
              <w:rPr>
                <w:rFonts w:eastAsia="Times New Roman" w:cstheme="majorHAnsi"/>
              </w:rPr>
              <w:t>ATAGÜNDÜZ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color w:val="auto"/>
                <w:u w:color="FFFF00"/>
                <w:lang w:val="en-US"/>
              </w:rPr>
            </w:pPr>
            <w:r w:rsidRPr="00370F85">
              <w:rPr>
                <w:color w:val="auto"/>
                <w:u w:color="FFFF00"/>
                <w:lang w:val="en-US"/>
              </w:rPr>
              <w:t>Laboratory and biomarkers in Rheumatology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Fatma </w:t>
            </w:r>
            <w:r w:rsidR="004418CA">
              <w:rPr>
                <w:rFonts w:eastAsia="Times New Roman" w:cstheme="majorHAnsi"/>
              </w:rPr>
              <w:t>ALİBAZ ÖNER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E94482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Evidence-Based Medicine in Rheumatology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Evidence-Based Medicine in Rheumatology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E94482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370F85" w:rsidRDefault="00370F85" w:rsidP="00370F85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370F85">
              <w:rPr>
                <w:rFonts w:cstheme="majorHAnsi"/>
                <w:color w:val="000000" w:themeColor="text1"/>
                <w:lang w:val="en-US"/>
              </w:rPr>
              <w:t>Bed-Side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C22ABA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  <w:r w:rsidRPr="00C22ABA">
              <w:rPr>
                <w:rFonts w:eastAsia="Times New Roman" w:cstheme="majorHAnsi"/>
              </w:rPr>
              <w:t xml:space="preserve">, Pamir </w:t>
            </w:r>
            <w:r w:rsidR="004418CA">
              <w:rPr>
                <w:rFonts w:eastAsia="Times New Roman" w:cstheme="majorHAnsi"/>
              </w:rPr>
              <w:t>ATAGÜNDÜZ</w:t>
            </w:r>
            <w:r w:rsidRPr="00C22ABA">
              <w:rPr>
                <w:rFonts w:eastAsia="Times New Roman" w:cstheme="majorHAnsi"/>
              </w:rPr>
              <w:t xml:space="preserve">, Nevsun </w:t>
            </w:r>
            <w:r w:rsidR="004418CA">
              <w:rPr>
                <w:rFonts w:eastAsia="Times New Roman" w:cstheme="majorHAnsi"/>
              </w:rPr>
              <w:t>İNANÇ</w:t>
            </w:r>
            <w:r w:rsidRPr="00C22ABA">
              <w:rPr>
                <w:rFonts w:eastAsia="Times New Roman" w:cstheme="majorHAnsi"/>
              </w:rPr>
              <w:t xml:space="preserve">, Fatma </w:t>
            </w:r>
            <w:r w:rsidR="004418CA">
              <w:rPr>
                <w:rFonts w:eastAsia="Times New Roman" w:cstheme="majorHAnsi"/>
              </w:rPr>
              <w:t>ALİBAZ ÖNER</w:t>
            </w:r>
          </w:p>
          <w:p w:rsidR="00370F85" w:rsidRPr="00C22ABA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 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370F85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Practice</w:t>
            </w: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C22ABA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C22ABA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370F85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370F85">
              <w:rPr>
                <w:rFonts w:cstheme="majorHAnsi"/>
                <w:color w:val="000000" w:themeColor="text1"/>
                <w:lang w:val="en-US"/>
              </w:rPr>
              <w:t>Bed-Side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Haner </w:t>
            </w:r>
            <w:r w:rsidR="004418CA">
              <w:rPr>
                <w:rFonts w:eastAsia="Times New Roman" w:cstheme="majorHAnsi"/>
              </w:rPr>
              <w:t>DİRESKENELİ</w:t>
            </w:r>
            <w:r w:rsidRPr="00C22ABA">
              <w:rPr>
                <w:rFonts w:eastAsia="Times New Roman" w:cstheme="majorHAnsi"/>
              </w:rPr>
              <w:t xml:space="preserve">, Pamir </w:t>
            </w:r>
            <w:r w:rsidR="004418CA">
              <w:rPr>
                <w:rFonts w:eastAsia="Times New Roman" w:cstheme="majorHAnsi"/>
              </w:rPr>
              <w:t>ATAGÜNDÜZ</w:t>
            </w:r>
            <w:r w:rsidRPr="00C22ABA">
              <w:rPr>
                <w:rFonts w:eastAsia="Times New Roman" w:cstheme="majorHAnsi"/>
              </w:rPr>
              <w:t xml:space="preserve">, Nevsun </w:t>
            </w:r>
            <w:r w:rsidR="004418CA">
              <w:rPr>
                <w:rFonts w:eastAsia="Times New Roman" w:cstheme="majorHAnsi"/>
              </w:rPr>
              <w:t>İNANÇ</w:t>
            </w:r>
            <w:r w:rsidRPr="00C22ABA">
              <w:rPr>
                <w:rFonts w:eastAsia="Times New Roman" w:cstheme="majorHAnsi"/>
              </w:rPr>
              <w:t xml:space="preserve">, Fatma </w:t>
            </w:r>
            <w:r w:rsidR="004418CA">
              <w:rPr>
                <w:rFonts w:eastAsia="Times New Roman" w:cstheme="majorHAnsi"/>
              </w:rPr>
              <w:t>ALİBAZ ÖNER</w:t>
            </w:r>
          </w:p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 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370F85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Practice</w:t>
            </w:r>
          </w:p>
        </w:tc>
      </w:tr>
      <w:tr w:rsidR="00370F85" w:rsidRPr="0080258E" w:rsidTr="004530C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:rsidTr="004530C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p w:rsidR="00F60426" w:rsidRDefault="00F60426">
      <w:pPr>
        <w:rPr>
          <w:rFonts w:asciiTheme="majorHAnsi" w:hAnsiTheme="majorHAnsi" w:cstheme="majorHAnsi"/>
          <w:sz w:val="24"/>
          <w:szCs w:val="24"/>
        </w:rPr>
      </w:pPr>
    </w:p>
    <w:p w:rsidR="00F60426" w:rsidRDefault="00F60426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F60426" w:rsidRPr="0080258E" w:rsidTr="00E02A5E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F60426" w:rsidRPr="0094212A" w:rsidRDefault="00F60426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4th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(11.03.2024- 15.03.2024)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SimSun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SimSun"/>
                <w:color w:val="00000A"/>
                <w:kern w:val="2"/>
                <w:lang w:val="en-US" w:eastAsia="zh-CN" w:bidi="hi-IN"/>
              </w:rPr>
              <w:t>Orthopaedic terminology, history and symptomatology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683424">
              <w:rPr>
                <w:rFonts w:eastAsia="Times New Roman" w:cstheme="majorHAnsi"/>
              </w:rPr>
              <w:t xml:space="preserve">, Osman Mert </w:t>
            </w:r>
            <w:r w:rsidR="004418CA">
              <w:rPr>
                <w:rFonts w:eastAsia="Times New Roman" w:cstheme="majorHAnsi"/>
              </w:rPr>
              <w:t>TOPKAR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rFonts w:eastAsia="Times New Roman"/>
                <w:lang w:val="en-US"/>
              </w:rPr>
              <w:t>Orthopedic management of Osteoarthritis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683424">
              <w:rPr>
                <w:rFonts w:eastAsia="Times New Roman" w:cstheme="majorHAnsi"/>
              </w:rPr>
              <w:t xml:space="preserve">, Hasan Hilmi </w:t>
            </w:r>
            <w:r w:rsidR="004418CA">
              <w:rPr>
                <w:rFonts w:eastAsia="Times New Roman" w:cstheme="majorHAnsi"/>
              </w:rPr>
              <w:t>MURATLI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SimSun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SimSun"/>
                <w:color w:val="00000A"/>
                <w:kern w:val="2"/>
                <w:lang w:val="en-US" w:eastAsia="zh-CN" w:bidi="hi-IN"/>
              </w:rPr>
              <w:t>Bone Healing, complications, compartment syndrome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 Deniz </w:t>
            </w:r>
            <w:r w:rsidR="004418CA">
              <w:rPr>
                <w:rFonts w:eastAsia="Times New Roman" w:cstheme="majorHAnsi"/>
              </w:rPr>
              <w:t>GÜLABİ</w:t>
            </w:r>
            <w:r w:rsidRPr="00683424">
              <w:rPr>
                <w:rFonts w:eastAsia="Times New Roman" w:cstheme="majorHAnsi"/>
              </w:rPr>
              <w:t xml:space="preserve">, 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Tutorial</w:t>
            </w: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Spinal Injuries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Sports Medicine (Shoulder, Elbow, Spinal Injuries)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1B472F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4418CA">
              <w:rPr>
                <w:rFonts w:eastAsia="Times New Roman" w:cstheme="majorHAnsi"/>
              </w:rPr>
              <w:t>TOPKAR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Splint practice, Reduction Technique of common fractures and dislocations in Orthopedics, Orthopedic Emergencies, Orthopedic Implants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4418CA">
              <w:rPr>
                <w:rFonts w:eastAsia="Times New Roman" w:cstheme="majorHAnsi"/>
              </w:rPr>
              <w:t>TOPKAR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="005141AB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,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Hayati KART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Default="00683424" w:rsidP="0068342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theme="majorHAnsi"/>
                <w:sz w:val="16"/>
                <w:szCs w:val="16"/>
              </w:rPr>
              <w:t> 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="00F317EE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,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Hayati KART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="00C22ABA"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0258E" w:rsidRDefault="00683424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E94482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Default="00C22ABA" w:rsidP="00C22A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,,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Hayati KART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E94482"/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683424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84028C" w:rsidRDefault="00683424" w:rsidP="00E94482"/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Default="00C22ABA" w:rsidP="0068342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,, Mert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Hayati KART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Yücel </w:t>
            </w:r>
            <w:r w:rsidR="004418C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4418CA">
              <w:rPr>
                <w:color w:val="000000" w:themeColor="text1"/>
                <w:lang w:val="en-US"/>
              </w:rPr>
              <w:t xml:space="preserve">Motasım </w:t>
            </w:r>
            <w:r w:rsidR="004418CA">
              <w:rPr>
                <w:color w:val="000000" w:themeColor="text1"/>
                <w:lang w:val="en-US"/>
              </w:rPr>
              <w:lastRenderedPageBreak/>
              <w:t>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lastRenderedPageBreak/>
              <w:t>Practice</w:t>
            </w:r>
          </w:p>
        </w:tc>
      </w:tr>
      <w:tr w:rsidR="00683424" w:rsidRPr="0080258E" w:rsidTr="00C467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83424" w:rsidRPr="0080258E" w:rsidTr="00C467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D5048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lang w:val="en-US"/>
              </w:rPr>
              <w:t>Pediatric Hip Problems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4418CA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D5048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lang w:val="en-US"/>
              </w:rPr>
              <w:t>Pediatric Examination and Limping Child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4418CA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D5048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Other Common Pediatric Disorders</w:t>
            </w:r>
          </w:p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4418CA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</w:tbl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F60426" w:rsidRPr="0080258E" w:rsidTr="003D3350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F60426" w:rsidRPr="0094212A" w:rsidRDefault="00F60426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5th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(18.03.2024- 22.03.2024)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Microsoft Sans Serif"/>
                <w:color w:val="00000A"/>
                <w:kern w:val="2"/>
                <w:lang w:val="en-US" w:eastAsia="zh-CN" w:bidi="hi-IN"/>
              </w:rPr>
              <w:t>Orthopaedic rehabilitation, Rehabilitation of Rheumatoid Arthritis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İlker </w:t>
            </w:r>
            <w:r w:rsidR="004418CA">
              <w:rPr>
                <w:rFonts w:eastAsia="Times New Roman" w:cstheme="majorHAnsi"/>
              </w:rPr>
              <w:t>YAĞCI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Lower Extremity Fractures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4418CA">
              <w:rPr>
                <w:rFonts w:eastAsia="Times New Roman" w:cstheme="majorHAnsi"/>
              </w:rPr>
              <w:t>TOPKAR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Upper Extremity Fractures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Özgür </w:t>
            </w:r>
            <w:r w:rsidR="004418CA">
              <w:rPr>
                <w:rFonts w:eastAsia="Times New Roman" w:cstheme="majorHAnsi"/>
              </w:rPr>
              <w:t>BAYSAL</w:t>
            </w:r>
            <w:r w:rsidRPr="00683424">
              <w:rPr>
                <w:rFonts w:eastAsia="Times New Roman" w:cstheme="majorHAnsi"/>
              </w:rPr>
              <w:t xml:space="preserve">,Eren </w:t>
            </w:r>
            <w:r w:rsidR="004418CA">
              <w:rPr>
                <w:rFonts w:eastAsia="Times New Roman" w:cstheme="majorHAnsi"/>
              </w:rPr>
              <w:t>CANSÜ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Sport Injuries, physical exam, Orthopedics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cstheme="majorHAnsi"/>
                <w:sz w:val="16"/>
                <w:szCs w:val="16"/>
              </w:rPr>
              <w:t> </w:t>
            </w:r>
            <w:r w:rsidRPr="00C22ABA">
              <w:rPr>
                <w:rFonts w:eastAsia="Times New Roman" w:cstheme="majorHAnsi"/>
              </w:rPr>
              <w:t xml:space="preserve">Deniz </w:t>
            </w:r>
            <w:r w:rsidR="004418CA">
              <w:rPr>
                <w:rFonts w:eastAsia="Times New Roman" w:cstheme="majorHAnsi"/>
              </w:rPr>
              <w:t>GÜLABİ</w:t>
            </w:r>
            <w:r w:rsidRPr="00C22ABA">
              <w:rPr>
                <w:rFonts w:eastAsia="Times New Roman" w:cstheme="majorHAnsi"/>
              </w:rPr>
              <w:t xml:space="preserve">, Osman Mert </w:t>
            </w:r>
            <w:r w:rsidR="004418CA">
              <w:rPr>
                <w:rFonts w:eastAsia="Times New Roman" w:cstheme="majorHAnsi"/>
              </w:rPr>
              <w:t>TOPKAR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1151B" w:rsidRDefault="00683424" w:rsidP="00E94482"/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81151B" w:rsidRDefault="00683424" w:rsidP="006937D9"/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81151B" w:rsidRDefault="00683424" w:rsidP="00E94482"/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Hand Injuries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Özgür </w:t>
            </w:r>
            <w:r w:rsidR="004418CA">
              <w:rPr>
                <w:rFonts w:eastAsia="Times New Roman" w:cstheme="majorHAnsi"/>
              </w:rPr>
              <w:t>BAYSAL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Hand Disorders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Eren </w:t>
            </w:r>
            <w:r w:rsidR="004418CA">
              <w:rPr>
                <w:rFonts w:eastAsia="Times New Roman" w:cstheme="majorHAnsi"/>
              </w:rPr>
              <w:t>CANSÜ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Pediatric Fractures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683424">
              <w:rPr>
                <w:rFonts w:eastAsia="Times New Roman" w:cstheme="majorHAnsi"/>
              </w:rPr>
              <w:t xml:space="preserve">, 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14:00-16:00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Orthopedic infections, Osteomyelitis/Septic Arthritis, Orthopedics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 Tutorial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General features of Orthopedic Tumor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Tumors-malign/benign radiology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937D9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7D9" w:rsidRPr="006E37E2" w:rsidRDefault="006937D9" w:rsidP="00E94482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E9448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1B472F">
              <w:rPr>
                <w:rFonts w:eastAsia="Times New Roman" w:cstheme="majorHAnsi"/>
              </w:rPr>
              <w:t xml:space="preserve">, </w:t>
            </w:r>
            <w:r w:rsidRPr="00C22ABA">
              <w:rPr>
                <w:rFonts w:eastAsia="Times New Roman" w:cstheme="majorHAnsi"/>
              </w:rPr>
              <w:t xml:space="preserve">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 xml:space="preserve">Motasım </w:t>
            </w:r>
            <w:r w:rsidR="004418CA">
              <w:rPr>
                <w:rFonts w:eastAsia="Times New Roman" w:cstheme="majorHAnsi"/>
              </w:rPr>
              <w:lastRenderedPageBreak/>
              <w:t>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83424" w:rsidRDefault="00683424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lastRenderedPageBreak/>
              <w:t>Practice</w:t>
            </w:r>
          </w:p>
        </w:tc>
      </w:tr>
      <w:tr w:rsidR="00683424" w:rsidRPr="0080258E" w:rsidTr="00B4049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83424" w:rsidRPr="0080258E" w:rsidTr="00B4049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83424" w:rsidRPr="0080258E" w:rsidTr="001C7B9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lastRenderedPageBreak/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1B472F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1C7B9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83424" w:rsidRPr="0080258E" w:rsidTr="001C7B9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84028C" w:rsidRDefault="00683424" w:rsidP="006937D9"/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C22ABA" w:rsidRDefault="006937D9" w:rsidP="006937D9">
            <w:pPr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:rsidTr="007434E0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1B472F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:rsidTr="0038753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937D9" w:rsidRDefault="00683424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937D9" w:rsidRDefault="00683424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683424" w:rsidRPr="0080258E" w:rsidTr="0038753B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AC3CB4" w:rsidRDefault="00683424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6937D9" w:rsidRDefault="00683424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24" w:rsidRPr="00C22ABA" w:rsidRDefault="00683424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24" w:rsidRPr="006937D9" w:rsidRDefault="00683424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C22ABA" w:rsidRPr="0080258E" w:rsidTr="00FE4DB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1B472F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FE4DB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C22ABA" w:rsidRPr="0080258E" w:rsidTr="00FE4DB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2910"/>
        <w:gridCol w:w="2477"/>
      </w:tblGrid>
      <w:tr w:rsidR="00F60426" w:rsidRPr="0080258E" w:rsidTr="000F684F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F60426" w:rsidRPr="0094212A" w:rsidRDefault="00F60426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(25.03.2024- 29.03.2024)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bottom"/>
          </w:tcPr>
          <w:p w:rsidR="006937D9" w:rsidRPr="0094212A" w:rsidRDefault="006937D9" w:rsidP="006937D9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:rsidTr="006937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1B472F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Clinical </w:t>
            </w: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6937D9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6937D9"/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6937D9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6937D9"/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Clinical </w:t>
            </w: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81151B" w:rsidRDefault="00C22ABA" w:rsidP="00C22ABA"/>
        </w:tc>
        <w:tc>
          <w:tcPr>
            <w:tcW w:w="24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1151B" w:rsidRDefault="00C22ABA" w:rsidP="00E94482"/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Foot and ankle disorders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,Hasan Hilmi </w:t>
            </w:r>
            <w:r w:rsidR="004418CA">
              <w:rPr>
                <w:rFonts w:eastAsia="Times New Roman" w:cstheme="majorHAnsi"/>
              </w:rPr>
              <w:t>MURATLI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Lecture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Spinal deformities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Lecture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Radiologic Evaluation in Orthopedics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Osman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Reflection session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Foot and ankle disorders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,Hasan Hilmi </w:t>
            </w:r>
            <w:r w:rsidR="004418CA">
              <w:rPr>
                <w:rFonts w:eastAsia="Times New Roman" w:cstheme="majorHAnsi"/>
              </w:rPr>
              <w:t>MURATLI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Lecture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="001B472F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E944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E9448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4418CA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,, Mert </w:t>
            </w:r>
            <w:r w:rsidR="004418CA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4418CA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4418CA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4418CA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Hayati KART</w:t>
            </w:r>
            <w:r w:rsidRPr="00C22ABA">
              <w:rPr>
                <w:rFonts w:eastAsia="Times New Roman" w:cstheme="majorHAnsi"/>
              </w:rPr>
              <w:t xml:space="preserve">, Yücel </w:t>
            </w:r>
            <w:r w:rsidR="004418CA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4418CA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683424" w:rsidRDefault="00C22ABA" w:rsidP="00E94482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:rsidTr="003C7E9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3C7E9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2ABA" w:rsidRPr="0080258E" w:rsidRDefault="00C22ABA" w:rsidP="00C22A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</w:tr>
      <w:tr w:rsidR="00C22ABA" w:rsidRPr="0080258E" w:rsidTr="00C0022A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C22ABA">
              <w:rPr>
                <w:b/>
                <w:bCs/>
                <w:color w:val="000000" w:themeColor="text1"/>
                <w:lang w:val="en-US"/>
              </w:rPr>
              <w:t>ASSESSMENT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4028C" w:rsidRDefault="00C22ABA" w:rsidP="00C22ABA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84028C" w:rsidRDefault="00C22ABA" w:rsidP="00C22ABA"/>
        </w:tc>
      </w:tr>
      <w:tr w:rsidR="00C22ABA" w:rsidRPr="0080258E" w:rsidTr="006937D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</w:tr>
      <w:tr w:rsidR="00C22ABA" w:rsidRPr="0080258E" w:rsidTr="00791C9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C22ABA" w:rsidRDefault="00C22ABA" w:rsidP="00C22ABA">
            <w:pPr>
              <w:widowControl w:val="0"/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C22ABA">
              <w:rPr>
                <w:b/>
                <w:bCs/>
                <w:color w:val="000000" w:themeColor="text1"/>
                <w:lang w:val="en-US"/>
              </w:rPr>
              <w:t>ASSESSMENT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6937D9" w:rsidRPr="0080258E" w:rsidRDefault="006937D9">
      <w:pPr>
        <w:rPr>
          <w:rFonts w:asciiTheme="majorHAnsi" w:hAnsiTheme="majorHAnsi" w:cstheme="majorHAnsi"/>
          <w:sz w:val="24"/>
          <w:szCs w:val="24"/>
        </w:rPr>
      </w:pPr>
    </w:p>
    <w:sectPr w:rsidR="006937D9" w:rsidRPr="0080258E" w:rsidSect="00431E35">
      <w:headerReference w:type="default" r:id="rId11"/>
      <w:pgSz w:w="11906" w:h="16838"/>
      <w:pgMar w:top="1440" w:right="1080" w:bottom="1440" w:left="1080" w:header="284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5B" w:rsidRDefault="00F30D5B">
      <w:pPr>
        <w:spacing w:after="0" w:line="240" w:lineRule="auto"/>
      </w:pPr>
      <w:r>
        <w:separator/>
      </w:r>
    </w:p>
  </w:endnote>
  <w:endnote w:type="continuationSeparator" w:id="0">
    <w:p w:rsidR="00F30D5B" w:rsidRDefault="00F3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/>
      <w:rPr>
        <w:color w:val="000000"/>
      </w:rPr>
    </w:pPr>
    <w:r>
      <w:rPr>
        <w:i/>
        <w:color w:val="000000"/>
      </w:rPr>
      <w:t>Marmara University School of Medicine Deanery may change course schedules if deemed necessary.</w:t>
    </w:r>
  </w:p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6937D9" w:rsidRDefault="00693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Sayfa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31A06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/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31A06">
      <w:rPr>
        <w:rFonts w:ascii="Times New Roman" w:eastAsia="Times New Roman" w:hAnsi="Times New Roman" w:cs="Times New Roman"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5B" w:rsidRDefault="00F30D5B">
      <w:pPr>
        <w:spacing w:after="0" w:line="240" w:lineRule="auto"/>
      </w:pPr>
      <w:r>
        <w:separator/>
      </w:r>
    </w:p>
  </w:footnote>
  <w:footnote w:type="continuationSeparator" w:id="0">
    <w:p w:rsidR="00F30D5B" w:rsidRDefault="00F3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CE" w:rsidRDefault="009465CE" w:rsidP="009465CE">
    <w:pPr>
      <w:pStyle w:val="stBilgi"/>
      <w:tabs>
        <w:tab w:val="clear" w:pos="9072"/>
        <w:tab w:val="right" w:pos="8647"/>
      </w:tabs>
      <w:ind w:right="-569"/>
      <w:jc w:val="right"/>
      <w:rPr>
        <w:sz w:val="24"/>
      </w:rPr>
    </w:pPr>
    <w:r>
      <w:rPr>
        <w:sz w:val="24"/>
      </w:rPr>
      <w:t>Last Updated on September 6th, 2023</w:t>
    </w:r>
  </w:p>
  <w:p w:rsidR="006937D9" w:rsidRPr="009465CE" w:rsidRDefault="006937D9" w:rsidP="009465CE">
    <w:pPr>
      <w:pStyle w:val="stBilgi"/>
      <w:tabs>
        <w:tab w:val="clear" w:pos="9072"/>
        <w:tab w:val="right" w:pos="90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82" w:rsidRDefault="00E94482" w:rsidP="00E94482">
    <w:pPr>
      <w:pStyle w:val="stBilgi"/>
      <w:tabs>
        <w:tab w:val="clear" w:pos="9072"/>
        <w:tab w:val="right" w:pos="8647"/>
      </w:tabs>
      <w:ind w:right="-177"/>
      <w:jc w:val="right"/>
      <w:rPr>
        <w:sz w:val="24"/>
      </w:rPr>
    </w:pPr>
    <w:r>
      <w:rPr>
        <w:sz w:val="24"/>
      </w:rPr>
      <w:t>Last Updated on September 6th, 2023</w:t>
    </w:r>
  </w:p>
  <w:p w:rsidR="006937D9" w:rsidRPr="00742920" w:rsidRDefault="006937D9" w:rsidP="007429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7D4E5D"/>
    <w:multiLevelType w:val="hybridMultilevel"/>
    <w:tmpl w:val="37F4D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53A"/>
    <w:multiLevelType w:val="multilevel"/>
    <w:tmpl w:val="9624521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74D22"/>
    <w:multiLevelType w:val="multilevel"/>
    <w:tmpl w:val="A9D0FA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01A62CA"/>
    <w:multiLevelType w:val="hybridMultilevel"/>
    <w:tmpl w:val="5A087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1FBA"/>
    <w:multiLevelType w:val="multilevel"/>
    <w:tmpl w:val="A86E24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A21C1D"/>
    <w:multiLevelType w:val="multilevel"/>
    <w:tmpl w:val="96468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EED2A73"/>
    <w:multiLevelType w:val="hybridMultilevel"/>
    <w:tmpl w:val="521A064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60BB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270242D"/>
    <w:multiLevelType w:val="hybridMultilevel"/>
    <w:tmpl w:val="D5F0D1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B4BDF"/>
    <w:multiLevelType w:val="hybridMultilevel"/>
    <w:tmpl w:val="FD0EB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F26E3"/>
    <w:multiLevelType w:val="hybridMultilevel"/>
    <w:tmpl w:val="2D266FFA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0A774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32A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6D6AB6"/>
    <w:multiLevelType w:val="hybridMultilevel"/>
    <w:tmpl w:val="3120E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1E"/>
    <w:rsid w:val="0005200A"/>
    <w:rsid w:val="00053CE3"/>
    <w:rsid w:val="00055A7B"/>
    <w:rsid w:val="000B4098"/>
    <w:rsid w:val="000B4D3D"/>
    <w:rsid w:val="000C31E5"/>
    <w:rsid w:val="00112399"/>
    <w:rsid w:val="001576E7"/>
    <w:rsid w:val="001908D9"/>
    <w:rsid w:val="001A4B27"/>
    <w:rsid w:val="001B472F"/>
    <w:rsid w:val="001B47D1"/>
    <w:rsid w:val="001B766F"/>
    <w:rsid w:val="001C37B7"/>
    <w:rsid w:val="001F5ADB"/>
    <w:rsid w:val="00297CF7"/>
    <w:rsid w:val="002B01AD"/>
    <w:rsid w:val="002F502C"/>
    <w:rsid w:val="0030020A"/>
    <w:rsid w:val="0031316E"/>
    <w:rsid w:val="00350F45"/>
    <w:rsid w:val="00370F85"/>
    <w:rsid w:val="003C2D37"/>
    <w:rsid w:val="003E5F40"/>
    <w:rsid w:val="00411808"/>
    <w:rsid w:val="00431E35"/>
    <w:rsid w:val="004418CA"/>
    <w:rsid w:val="004B0300"/>
    <w:rsid w:val="004B0573"/>
    <w:rsid w:val="004E209F"/>
    <w:rsid w:val="00503D23"/>
    <w:rsid w:val="005141AB"/>
    <w:rsid w:val="0053245B"/>
    <w:rsid w:val="00543F45"/>
    <w:rsid w:val="00550F63"/>
    <w:rsid w:val="00552DF5"/>
    <w:rsid w:val="00587097"/>
    <w:rsid w:val="00595116"/>
    <w:rsid w:val="005A6686"/>
    <w:rsid w:val="005A6844"/>
    <w:rsid w:val="005B4533"/>
    <w:rsid w:val="005B5A70"/>
    <w:rsid w:val="005B7C7C"/>
    <w:rsid w:val="005D0E98"/>
    <w:rsid w:val="005D27D4"/>
    <w:rsid w:val="005E5724"/>
    <w:rsid w:val="0060272D"/>
    <w:rsid w:val="0062265F"/>
    <w:rsid w:val="00665BF3"/>
    <w:rsid w:val="00683424"/>
    <w:rsid w:val="006937D9"/>
    <w:rsid w:val="006A68A6"/>
    <w:rsid w:val="006E37E2"/>
    <w:rsid w:val="006E4D4D"/>
    <w:rsid w:val="00726F36"/>
    <w:rsid w:val="00742920"/>
    <w:rsid w:val="00776715"/>
    <w:rsid w:val="00785339"/>
    <w:rsid w:val="007A61C6"/>
    <w:rsid w:val="007D062B"/>
    <w:rsid w:val="007D1255"/>
    <w:rsid w:val="007E68BB"/>
    <w:rsid w:val="0080258E"/>
    <w:rsid w:val="0083412D"/>
    <w:rsid w:val="0087284A"/>
    <w:rsid w:val="00881BD1"/>
    <w:rsid w:val="00887AE1"/>
    <w:rsid w:val="008A4EE8"/>
    <w:rsid w:val="008A6957"/>
    <w:rsid w:val="008C7DB6"/>
    <w:rsid w:val="008D59C5"/>
    <w:rsid w:val="008E6A1C"/>
    <w:rsid w:val="008F0BCF"/>
    <w:rsid w:val="008F3C95"/>
    <w:rsid w:val="0090253A"/>
    <w:rsid w:val="0094212A"/>
    <w:rsid w:val="009465CE"/>
    <w:rsid w:val="00972B1E"/>
    <w:rsid w:val="0098639B"/>
    <w:rsid w:val="009E245D"/>
    <w:rsid w:val="009E3BB4"/>
    <w:rsid w:val="00A0098E"/>
    <w:rsid w:val="00A11B6E"/>
    <w:rsid w:val="00A85CB8"/>
    <w:rsid w:val="00A9754F"/>
    <w:rsid w:val="00AA633D"/>
    <w:rsid w:val="00AB1811"/>
    <w:rsid w:val="00AB2B46"/>
    <w:rsid w:val="00AB707D"/>
    <w:rsid w:val="00AD39FC"/>
    <w:rsid w:val="00AE0ACE"/>
    <w:rsid w:val="00B077B2"/>
    <w:rsid w:val="00BA4EEC"/>
    <w:rsid w:val="00BC6D15"/>
    <w:rsid w:val="00BE14E8"/>
    <w:rsid w:val="00BE3BF6"/>
    <w:rsid w:val="00C14C0D"/>
    <w:rsid w:val="00C22ABA"/>
    <w:rsid w:val="00C421A6"/>
    <w:rsid w:val="00C549C5"/>
    <w:rsid w:val="00C5632A"/>
    <w:rsid w:val="00C75971"/>
    <w:rsid w:val="00C77186"/>
    <w:rsid w:val="00C90451"/>
    <w:rsid w:val="00CA2551"/>
    <w:rsid w:val="00CD1CBD"/>
    <w:rsid w:val="00CE48DF"/>
    <w:rsid w:val="00CF03EC"/>
    <w:rsid w:val="00CF1ABB"/>
    <w:rsid w:val="00D0027C"/>
    <w:rsid w:val="00D1533D"/>
    <w:rsid w:val="00D527FE"/>
    <w:rsid w:val="00D66240"/>
    <w:rsid w:val="00DA60CF"/>
    <w:rsid w:val="00DE3F2B"/>
    <w:rsid w:val="00E31A06"/>
    <w:rsid w:val="00E605EF"/>
    <w:rsid w:val="00E7461D"/>
    <w:rsid w:val="00E94309"/>
    <w:rsid w:val="00E94482"/>
    <w:rsid w:val="00E96B1E"/>
    <w:rsid w:val="00EB7953"/>
    <w:rsid w:val="00EC1D49"/>
    <w:rsid w:val="00EE7C03"/>
    <w:rsid w:val="00F30D5B"/>
    <w:rsid w:val="00F317EE"/>
    <w:rsid w:val="00F37C9B"/>
    <w:rsid w:val="00F5527C"/>
    <w:rsid w:val="00F60426"/>
    <w:rsid w:val="00F7081A"/>
    <w:rsid w:val="00F74087"/>
    <w:rsid w:val="00FD508D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C8EC3-0E97-E143-B559-EEA6E9E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1E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2B1E"/>
    <w:rPr>
      <w:lang w:eastAsia="zh-CN" w:bidi="hi-IN"/>
    </w:rPr>
  </w:style>
  <w:style w:type="paragraph" w:styleId="GvdeMetni">
    <w:name w:val="Body Text"/>
    <w:basedOn w:val="Normal"/>
    <w:link w:val="GvdeMetniChar"/>
    <w:rsid w:val="00972B1E"/>
    <w:pPr>
      <w:spacing w:after="140" w:line="276" w:lineRule="auto"/>
    </w:pPr>
    <w:rPr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72B1E"/>
    <w:rPr>
      <w:lang w:eastAsia="zh-CN" w:bidi="hi-IN"/>
    </w:rPr>
  </w:style>
  <w:style w:type="paragraph" w:styleId="ListeParagraf">
    <w:name w:val="List Paragraph"/>
    <w:basedOn w:val="Normal"/>
    <w:uiPriority w:val="34"/>
    <w:qFormat/>
    <w:rsid w:val="00665B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20"/>
  </w:style>
  <w:style w:type="paragraph" w:styleId="AltBilgi">
    <w:name w:val="footer"/>
    <w:basedOn w:val="Normal"/>
    <w:link w:val="Al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920"/>
  </w:style>
  <w:style w:type="table" w:styleId="TabloKlavuzu">
    <w:name w:val="Table Grid"/>
    <w:basedOn w:val="NormalTablo"/>
    <w:uiPriority w:val="59"/>
    <w:rsid w:val="008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1E35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31E35"/>
    <w:rPr>
      <w:color w:val="605E5C"/>
      <w:shd w:val="clear" w:color="auto" w:fill="E1DFDD"/>
    </w:rPr>
  </w:style>
  <w:style w:type="paragraph" w:customStyle="1" w:styleId="Default">
    <w:name w:val="Default"/>
    <w:qFormat/>
    <w:rsid w:val="005A66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Gvde">
    <w:name w:val="Gövde"/>
    <w:qFormat/>
    <w:rsid w:val="00370F85"/>
    <w:pPr>
      <w:suppressAutoHyphens/>
      <w:spacing w:after="200" w:line="276" w:lineRule="auto"/>
    </w:pPr>
    <w:rPr>
      <w:color w:val="000000"/>
      <w:u w:color="000000"/>
    </w:rPr>
  </w:style>
  <w:style w:type="character" w:customStyle="1" w:styleId="stBilgiChar1">
    <w:name w:val="Üst Bilgi Char1"/>
    <w:basedOn w:val="VarsaylanParagrafYazTipi"/>
    <w:uiPriority w:val="99"/>
    <w:rsid w:val="009465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BF21-4B04-4171-B00B-A6C3AA5C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2607</Words>
  <Characters>14863</Characters>
  <Application>Microsoft Office Word</Application>
  <DocSecurity>0</DocSecurity>
  <Lines>123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DENİZBAŞI</dc:creator>
  <cp:lastModifiedBy>Hp</cp:lastModifiedBy>
  <cp:revision>3</cp:revision>
  <cp:lastPrinted>2023-08-26T12:18:00Z</cp:lastPrinted>
  <dcterms:created xsi:type="dcterms:W3CDTF">2023-09-15T22:14:00Z</dcterms:created>
  <dcterms:modified xsi:type="dcterms:W3CDTF">2023-09-15T22:14:00Z</dcterms:modified>
</cp:coreProperties>
</file>