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8" w:type="dxa"/>
        <w:tblCellMar>
          <w:left w:w="10" w:type="dxa"/>
          <w:right w:w="10" w:type="dxa"/>
        </w:tblCellMar>
        <w:tblLook w:val="0000" w:firstRow="0" w:lastRow="0" w:firstColumn="0" w:lastColumn="0" w:noHBand="0" w:noVBand="0"/>
      </w:tblPr>
      <w:tblGrid>
        <w:gridCol w:w="2881"/>
        <w:gridCol w:w="1761"/>
        <w:gridCol w:w="1144"/>
        <w:gridCol w:w="3274"/>
      </w:tblGrid>
      <w:tr w:rsidR="005532AD" w:rsidRPr="00C265BF">
        <w:trPr>
          <w:trHeight w:val="851"/>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9D7AD9">
            <w:pPr>
              <w:tabs>
                <w:tab w:val="center" w:pos="4536"/>
                <w:tab w:val="right" w:pos="9072"/>
              </w:tabs>
              <w:ind w:left="-142" w:right="-108"/>
              <w:jc w:val="center"/>
              <w:rPr>
                <w:rFonts w:cs="Calibri"/>
                <w:b/>
                <w:color w:val="FFFFFF"/>
                <w:sz w:val="24"/>
              </w:rPr>
            </w:pPr>
            <w:bookmarkStart w:id="0" w:name="_GoBack"/>
            <w:bookmarkEnd w:id="0"/>
            <w:r>
              <w:rPr>
                <w:rFonts w:cs="Calibri"/>
                <w:b/>
                <w:noProof/>
                <w:color w:val="FFFFFF"/>
              </w:rPr>
              <w:drawing>
                <wp:inline distT="0" distB="0" distL="0" distR="0" wp14:anchorId="53325EC2" wp14:editId="4E6A0AE6">
                  <wp:extent cx="1323975" cy="469678"/>
                  <wp:effectExtent l="0" t="0" r="0" b="6985"/>
                  <wp:docPr id="3" name="Resim 3" descr="C:\Users\Namariel\Downloads\TıpF (1)\TıpF\Tı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iel\Downloads\TıpF (1)\TıpF\TıpF-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815" cy="493035"/>
                          </a:xfrm>
                          <a:prstGeom prst="rect">
                            <a:avLst/>
                          </a:prstGeom>
                          <a:noFill/>
                          <a:ln>
                            <a:noFill/>
                          </a:ln>
                        </pic:spPr>
                      </pic:pic>
                    </a:graphicData>
                  </a:graphic>
                </wp:inline>
              </w:drawing>
            </w:r>
          </w:p>
          <w:p w:rsidR="005532AD" w:rsidRDefault="005532AD">
            <w:pPr>
              <w:ind w:left="-108" w:right="-108"/>
              <w:jc w:val="center"/>
              <w:rPr>
                <w:rFonts w:cs="Calibri"/>
              </w:rPr>
            </w:pPr>
            <w:r>
              <w:rPr>
                <w:rFonts w:cs="Calibri"/>
                <w:b/>
                <w:color w:val="FFFFFF"/>
                <w:sz w:val="28"/>
              </w:rPr>
              <w:t>MARMA</w:t>
            </w:r>
            <w:r>
              <w:rPr>
                <w:rFonts w:cs="Calibri"/>
                <w:b/>
                <w:color w:val="FFFFFF"/>
                <w:spacing w:val="-9"/>
                <w:sz w:val="28"/>
              </w:rPr>
              <w:t>R</w:t>
            </w:r>
            <w:r>
              <w:rPr>
                <w:rFonts w:cs="Calibri"/>
                <w:b/>
                <w:color w:val="FFFFFF"/>
                <w:sz w:val="28"/>
              </w:rPr>
              <w:t>A UNI</w:t>
            </w:r>
            <w:r>
              <w:rPr>
                <w:rFonts w:cs="Calibri"/>
                <w:b/>
                <w:color w:val="FFFFFF"/>
                <w:spacing w:val="-3"/>
                <w:sz w:val="28"/>
              </w:rPr>
              <w:t>V</w:t>
            </w:r>
            <w:r>
              <w:rPr>
                <w:rFonts w:cs="Calibri"/>
                <w:b/>
                <w:color w:val="FFFFFF"/>
                <w:sz w:val="28"/>
              </w:rPr>
              <w:t>E</w:t>
            </w:r>
            <w:r>
              <w:rPr>
                <w:rFonts w:cs="Calibri"/>
                <w:b/>
                <w:color w:val="FFFFFF"/>
                <w:spacing w:val="-7"/>
                <w:sz w:val="28"/>
              </w:rPr>
              <w:t>R</w:t>
            </w:r>
            <w:r>
              <w:rPr>
                <w:rFonts w:cs="Calibri"/>
                <w:b/>
                <w:color w:val="FFFFFF"/>
                <w:sz w:val="28"/>
              </w:rPr>
              <w:t>SITY SCHOOL of MEDICINE</w:t>
            </w:r>
          </w:p>
        </w:tc>
      </w:tr>
      <w:tr w:rsidR="005532AD" w:rsidRPr="00C265BF" w:rsidTr="00C7109E">
        <w:trPr>
          <w:trHeight w:val="5203"/>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line="360" w:lineRule="auto"/>
              <w:jc w:val="center"/>
              <w:rPr>
                <w:rFonts w:cs="Calibri"/>
                <w:b/>
                <w:spacing w:val="-3"/>
                <w:sz w:val="4"/>
              </w:rPr>
            </w:pPr>
          </w:p>
          <w:p w:rsidR="005532AD" w:rsidRDefault="005532AD">
            <w:pPr>
              <w:spacing w:line="360" w:lineRule="auto"/>
              <w:jc w:val="center"/>
              <w:rPr>
                <w:rFonts w:cs="Calibri"/>
                <w:b/>
                <w:spacing w:val="-3"/>
                <w:sz w:val="32"/>
              </w:rPr>
            </w:pPr>
          </w:p>
          <w:p w:rsidR="005532AD" w:rsidRDefault="005532AD">
            <w:pPr>
              <w:spacing w:line="360" w:lineRule="auto"/>
              <w:jc w:val="center"/>
              <w:rPr>
                <w:rFonts w:cs="Calibri"/>
                <w:b/>
                <w:spacing w:val="-3"/>
                <w:sz w:val="32"/>
              </w:rPr>
            </w:pPr>
            <w:r w:rsidRPr="00C265BF">
              <w:object w:dxaOrig="5932" w:dyaOrig="3867">
                <v:rect id="rectole0000000001" o:spid="_x0000_i1025" style="width:293.35pt;height:193.45pt" o:ole="" o:preferrelative="t" stroked="f">
                  <v:imagedata r:id="rId9" o:title=""/>
                </v:rect>
                <o:OLEObject Type="Embed" ProgID="StaticMetafile" ShapeID="rectole0000000001" DrawAspect="Content" ObjectID="_1757164708" r:id="rId10"/>
              </w:object>
            </w:r>
          </w:p>
          <w:p w:rsidR="005532AD" w:rsidRDefault="005532AD">
            <w:pPr>
              <w:spacing w:before="4" w:line="330" w:lineRule="auto"/>
              <w:ind w:right="-20"/>
              <w:jc w:val="center"/>
              <w:rPr>
                <w:rFonts w:cs="Calibri"/>
                <w:b/>
                <w:sz w:val="32"/>
              </w:rPr>
            </w:pPr>
            <w:r>
              <w:rPr>
                <w:rFonts w:cs="Calibri"/>
                <w:sz w:val="32"/>
              </w:rPr>
              <w:t xml:space="preserve">CELL AND TISSUE INJURY - I </w:t>
            </w:r>
          </w:p>
          <w:p w:rsidR="005532AD" w:rsidRDefault="005532AD">
            <w:pPr>
              <w:spacing w:before="4" w:line="330" w:lineRule="auto"/>
              <w:ind w:right="-20"/>
              <w:jc w:val="center"/>
              <w:rPr>
                <w:rFonts w:cs="Calibri"/>
                <w:b/>
                <w:spacing w:val="-2"/>
                <w:sz w:val="32"/>
              </w:rPr>
            </w:pPr>
            <w:r>
              <w:rPr>
                <w:rFonts w:cs="Calibri"/>
                <w:spacing w:val="-2"/>
                <w:sz w:val="32"/>
              </w:rPr>
              <w:t>YEAR 2 COURSE 1</w:t>
            </w:r>
          </w:p>
          <w:p w:rsidR="005532AD" w:rsidRDefault="00A65E0D" w:rsidP="0093076F">
            <w:pPr>
              <w:jc w:val="center"/>
              <w:rPr>
                <w:rFonts w:cs="Calibri"/>
              </w:rPr>
            </w:pPr>
            <w:r>
              <w:rPr>
                <w:rFonts w:cs="Calibri"/>
                <w:sz w:val="32"/>
              </w:rPr>
              <w:t>September 0</w:t>
            </w:r>
            <w:r w:rsidR="0093076F">
              <w:rPr>
                <w:rFonts w:cs="Calibri"/>
                <w:sz w:val="32"/>
              </w:rPr>
              <w:t>4</w:t>
            </w:r>
            <w:r>
              <w:rPr>
                <w:rFonts w:cs="Calibri"/>
                <w:sz w:val="32"/>
              </w:rPr>
              <w:t xml:space="preserve"> – October </w:t>
            </w:r>
            <w:r w:rsidR="0093076F">
              <w:rPr>
                <w:rFonts w:cs="Calibri"/>
                <w:sz w:val="32"/>
              </w:rPr>
              <w:t>13, 2023</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Coordinator of the Course 2.1</w:t>
            </w:r>
          </w:p>
          <w:p w:rsidR="005532AD" w:rsidRDefault="005532AD" w:rsidP="00EA556F">
            <w:pPr>
              <w:spacing w:before="60" w:after="60"/>
              <w:jc w:val="center"/>
              <w:rPr>
                <w:rFonts w:cs="Calibri"/>
              </w:rPr>
            </w:pPr>
            <w:r w:rsidRPr="00902967">
              <w:rPr>
                <w:rFonts w:cs="Calibri"/>
                <w:sz w:val="20"/>
              </w:rPr>
              <w:t>Prof. Pelin BAĞCI</w:t>
            </w:r>
            <w:r>
              <w:rPr>
                <w:rFonts w:cs="Calibri"/>
                <w:sz w:val="20"/>
              </w:rPr>
              <w:t xml:space="preserve"> </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 xml:space="preserve">Year 2 Coordinators </w:t>
            </w:r>
          </w:p>
          <w:p w:rsidR="005532AD" w:rsidRDefault="005532AD" w:rsidP="00EA556F">
            <w:pPr>
              <w:spacing w:before="60" w:after="60"/>
              <w:jc w:val="center"/>
              <w:rPr>
                <w:rFonts w:cs="Calibri"/>
              </w:rPr>
            </w:pPr>
            <w:r w:rsidRPr="00902967">
              <w:rPr>
                <w:rFonts w:cs="Calibri"/>
                <w:sz w:val="20"/>
              </w:rPr>
              <w:t>Prof. Özgü</w:t>
            </w:r>
            <w:r w:rsidR="00C5215C">
              <w:rPr>
                <w:rFonts w:cs="Calibri"/>
                <w:sz w:val="20"/>
              </w:rPr>
              <w:t>r KASIMAY</w:t>
            </w:r>
            <w:r w:rsidR="0093076F">
              <w:rPr>
                <w:rFonts w:cs="Calibri"/>
                <w:sz w:val="20"/>
              </w:rPr>
              <w:t xml:space="preserve"> &amp; Assoc</w:t>
            </w:r>
            <w:r w:rsidR="00EA556F">
              <w:rPr>
                <w:rFonts w:cs="Calibri"/>
                <w:sz w:val="20"/>
              </w:rPr>
              <w:t xml:space="preserve">. Prof. </w:t>
            </w:r>
            <w:r w:rsidR="00E2566A" w:rsidRPr="00902967">
              <w:rPr>
                <w:rFonts w:cs="Calibri"/>
                <w:sz w:val="20"/>
              </w:rPr>
              <w:t>M.</w:t>
            </w:r>
            <w:r w:rsidRPr="00902967">
              <w:rPr>
                <w:sz w:val="20"/>
                <w:szCs w:val="20"/>
              </w:rPr>
              <w:t>Burak AKSU</w:t>
            </w:r>
            <w:r>
              <w:rPr>
                <w:sz w:val="20"/>
                <w:szCs w:val="20"/>
              </w:rPr>
              <w:t xml:space="preserve"> </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Module Coordinator</w:t>
            </w:r>
          </w:p>
          <w:p w:rsidR="005532AD" w:rsidRDefault="00EA556F" w:rsidP="00EA556F">
            <w:pPr>
              <w:spacing w:before="60" w:after="60"/>
              <w:jc w:val="center"/>
              <w:rPr>
                <w:rFonts w:cs="Calibri"/>
              </w:rPr>
            </w:pPr>
            <w:r>
              <w:rPr>
                <w:rFonts w:cs="Calibri"/>
                <w:sz w:val="20"/>
                <w:szCs w:val="20"/>
                <w:lang w:val="en-US"/>
              </w:rPr>
              <w:t xml:space="preserve">Prof. Rezzan GÜLHAN, Assist.Prof. </w:t>
            </w:r>
            <w:r w:rsidR="008C1FA2">
              <w:rPr>
                <w:rFonts w:cs="Calibri"/>
                <w:sz w:val="20"/>
                <w:szCs w:val="20"/>
                <w:lang w:val="en-US"/>
              </w:rPr>
              <w:t>Sinem YILDIZ İNANICI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Introduction to Clinical Practice (ICP) Coordinators</w:t>
            </w:r>
          </w:p>
          <w:p w:rsidR="005532AD" w:rsidRDefault="00EA556F" w:rsidP="00D62AEC">
            <w:pPr>
              <w:spacing w:before="60" w:after="60"/>
              <w:jc w:val="center"/>
              <w:rPr>
                <w:rFonts w:cs="Calibri"/>
              </w:rPr>
            </w:pPr>
            <w:r>
              <w:rPr>
                <w:rFonts w:cs="Calibri"/>
                <w:sz w:val="20"/>
              </w:rPr>
              <w:t>Prof.</w:t>
            </w:r>
            <w:r w:rsidR="00D62AEC" w:rsidRPr="00902967">
              <w:rPr>
                <w:rFonts w:cs="Calibri"/>
                <w:sz w:val="20"/>
              </w:rPr>
              <w:t xml:space="preserve"> Pemra </w:t>
            </w:r>
            <w:r w:rsidR="00D62AEC">
              <w:rPr>
                <w:rFonts w:cs="Calibri"/>
                <w:sz w:val="20"/>
              </w:rPr>
              <w:t xml:space="preserve">CÖBEK </w:t>
            </w:r>
            <w:r w:rsidR="00D62AEC" w:rsidRPr="00902967">
              <w:rPr>
                <w:rFonts w:cs="Calibri"/>
                <w:sz w:val="20"/>
              </w:rPr>
              <w:t>ÜNALA</w:t>
            </w:r>
            <w:r w:rsidR="00D62AEC" w:rsidRPr="001F2C22">
              <w:rPr>
                <w:rFonts w:cs="Calibri"/>
                <w:sz w:val="20"/>
              </w:rPr>
              <w:t>N &amp; Prof</w:t>
            </w:r>
            <w:r>
              <w:rPr>
                <w:rFonts w:cs="Calibri"/>
                <w:sz w:val="20"/>
              </w:rPr>
              <w:t>.</w:t>
            </w:r>
            <w:r w:rsidR="00D62AEC" w:rsidRPr="001F2C22">
              <w:rPr>
                <w:rFonts w:cs="Calibri"/>
                <w:sz w:val="20"/>
              </w:rPr>
              <w:t xml:space="preserve"> Serap ÇİFÇİLİ</w:t>
            </w:r>
            <w:r w:rsidR="00D62AEC" w:rsidRPr="00902967">
              <w:rPr>
                <w:rFonts w:cs="Calibri"/>
                <w:sz w:val="20"/>
              </w:rPr>
              <w:t xml:space="preserve"> </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Multidisciplinary Students’ Lab</w:t>
            </w:r>
            <w:r>
              <w:rPr>
                <w:rFonts w:cs="Calibri"/>
                <w:sz w:val="20"/>
              </w:rPr>
              <w:t>.</w:t>
            </w:r>
          </w:p>
          <w:p w:rsidR="005532AD" w:rsidRDefault="00EA556F" w:rsidP="00EA556F">
            <w:pPr>
              <w:spacing w:before="60" w:after="60"/>
              <w:jc w:val="center"/>
              <w:rPr>
                <w:rFonts w:cs="Calibri"/>
              </w:rPr>
            </w:pPr>
            <w:r>
              <w:rPr>
                <w:rFonts w:cs="Calibri"/>
                <w:sz w:val="20"/>
              </w:rPr>
              <w:t>Prof.</w:t>
            </w:r>
            <w:r w:rsidR="005532AD">
              <w:rPr>
                <w:rFonts w:cs="Calibri"/>
                <w:sz w:val="20"/>
              </w:rPr>
              <w:t xml:space="preserve"> Betül </w:t>
            </w:r>
            <w:r>
              <w:rPr>
                <w:rFonts w:cs="Calibri"/>
                <w:sz w:val="20"/>
              </w:rPr>
              <w:t>YILMAZ</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Clinical Skills Lab.</w:t>
            </w:r>
          </w:p>
          <w:p w:rsidR="005532AD" w:rsidRDefault="00EA556F">
            <w:pPr>
              <w:spacing w:before="60" w:after="60"/>
              <w:jc w:val="center"/>
              <w:rPr>
                <w:rFonts w:cs="Calibri"/>
              </w:rPr>
            </w:pPr>
            <w:r>
              <w:rPr>
                <w:rFonts w:cs="Calibri"/>
                <w:sz w:val="20"/>
              </w:rPr>
              <w:t xml:space="preserve"> Prof.</w:t>
            </w:r>
            <w:r w:rsidR="005532AD" w:rsidRPr="00902967">
              <w:rPr>
                <w:rFonts w:cs="Calibri"/>
                <w:sz w:val="20"/>
              </w:rPr>
              <w:t xml:space="preserve"> Çiğdem APAYDIN</w:t>
            </w:r>
            <w:r w:rsidR="005D0651">
              <w:rPr>
                <w:rFonts w:cs="Calibri"/>
                <w:sz w:val="20"/>
              </w:rPr>
              <w:t xml:space="preserve"> KAYA</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Assessment Unite</w:t>
            </w:r>
          </w:p>
          <w:p w:rsidR="005532AD" w:rsidRDefault="0093076F" w:rsidP="00EA556F">
            <w:pPr>
              <w:spacing w:before="60" w:after="60"/>
              <w:jc w:val="center"/>
              <w:rPr>
                <w:rFonts w:cs="Calibri"/>
              </w:rPr>
            </w:pPr>
            <w:r w:rsidRPr="0093076F">
              <w:rPr>
                <w:rFonts w:cs="Calibri"/>
                <w:sz w:val="20"/>
              </w:rPr>
              <w:t>Assoc</w:t>
            </w:r>
            <w:r w:rsidR="005532AD">
              <w:rPr>
                <w:rFonts w:cs="Calibri"/>
                <w:sz w:val="20"/>
              </w:rPr>
              <w:t>. Prof. Cevdet NACAR</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Student Exchange Programs</w:t>
            </w:r>
          </w:p>
          <w:p w:rsidR="005532AD" w:rsidRDefault="00902967" w:rsidP="00EA556F">
            <w:pPr>
              <w:spacing w:before="60" w:after="60"/>
              <w:jc w:val="center"/>
              <w:rPr>
                <w:rFonts w:cs="Calibri"/>
              </w:rPr>
            </w:pPr>
            <w:r w:rsidRPr="00E600B3">
              <w:rPr>
                <w:rFonts w:cs="Calibri"/>
                <w:bCs/>
                <w:sz w:val="20"/>
                <w:szCs w:val="20"/>
                <w:lang w:val="en-US"/>
              </w:rPr>
              <w:t>Assist. Prof. Can ERZİK</w:t>
            </w:r>
          </w:p>
        </w:tc>
      </w:tr>
      <w:tr w:rsidR="005532AD" w:rsidRPr="00C265BF">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rPr>
            </w:pPr>
            <w:r>
              <w:rPr>
                <w:rFonts w:cs="Calibri"/>
                <w:b/>
                <w:sz w:val="20"/>
              </w:rPr>
              <w:t>Vice-Chief Coordinators</w:t>
            </w:r>
          </w:p>
        </w:tc>
      </w:tr>
      <w:tr w:rsidR="005532AD" w:rsidRPr="00C265BF">
        <w:trPr>
          <w:trHeight w:val="1"/>
        </w:trPr>
        <w:tc>
          <w:tcPr>
            <w:tcW w:w="29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Program</w:t>
            </w:r>
          </w:p>
          <w:p w:rsidR="005532AD" w:rsidRDefault="00902967" w:rsidP="00EA556F">
            <w:pPr>
              <w:spacing w:before="60" w:after="60"/>
              <w:jc w:val="center"/>
              <w:rPr>
                <w:rFonts w:cs="Calibri"/>
              </w:rPr>
            </w:pPr>
            <w:r w:rsidRPr="00902967">
              <w:rPr>
                <w:rFonts w:cs="Calibri"/>
                <w:bCs/>
                <w:sz w:val="20"/>
                <w:szCs w:val="20"/>
                <w:lang w:val="en-US"/>
              </w:rPr>
              <w:t>Pro</w:t>
            </w:r>
            <w:r w:rsidRPr="00902967">
              <w:rPr>
                <w:rFonts w:cs="Calibri"/>
                <w:bCs/>
                <w:spacing w:val="-3"/>
                <w:sz w:val="20"/>
                <w:szCs w:val="20"/>
                <w:lang w:val="en-US"/>
              </w:rPr>
              <w:t>f</w:t>
            </w:r>
            <w:r w:rsidRPr="00902967">
              <w:rPr>
                <w:rFonts w:cs="Calibri"/>
                <w:bCs/>
                <w:sz w:val="20"/>
                <w:szCs w:val="20"/>
                <w:lang w:val="pt-PT"/>
              </w:rPr>
              <w:t>. Oya ORUN</w:t>
            </w:r>
          </w:p>
        </w:tc>
        <w:tc>
          <w:tcPr>
            <w:tcW w:w="3261"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Assessment </w:t>
            </w:r>
          </w:p>
          <w:p w:rsidR="005532AD" w:rsidRDefault="005532AD" w:rsidP="00EA556F">
            <w:pPr>
              <w:spacing w:before="60" w:after="60"/>
              <w:jc w:val="center"/>
              <w:rPr>
                <w:rFonts w:cs="Calibri"/>
              </w:rPr>
            </w:pPr>
            <w:r>
              <w:rPr>
                <w:rFonts w:cs="Calibri"/>
                <w:sz w:val="20"/>
              </w:rPr>
              <w:t>Prof. Hasan R. YANANLI</w:t>
            </w:r>
          </w:p>
        </w:tc>
        <w:tc>
          <w:tcPr>
            <w:tcW w:w="35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Students’ Affairs</w:t>
            </w:r>
          </w:p>
          <w:p w:rsidR="005532AD" w:rsidRDefault="005532AD" w:rsidP="00EA556F">
            <w:pPr>
              <w:spacing w:before="60" w:after="60"/>
              <w:jc w:val="center"/>
              <w:rPr>
                <w:rFonts w:cs="Calibri"/>
              </w:rPr>
            </w:pPr>
            <w:r>
              <w:rPr>
                <w:rFonts w:cs="Calibri"/>
                <w:sz w:val="20"/>
              </w:rPr>
              <w:t>Assist. Prof. Can ERZİK</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Chief Coordinator (Pre-Clinical Education) </w:t>
            </w:r>
          </w:p>
          <w:p w:rsidR="005532AD" w:rsidRDefault="00902967" w:rsidP="00EA556F">
            <w:pPr>
              <w:spacing w:before="60" w:after="60"/>
              <w:jc w:val="center"/>
              <w:rPr>
                <w:rFonts w:cs="Calibri"/>
              </w:rPr>
            </w:pPr>
            <w:r>
              <w:rPr>
                <w:rFonts w:cs="Calibri"/>
                <w:sz w:val="20"/>
                <w:szCs w:val="20"/>
                <w:lang w:val="en-US"/>
              </w:rPr>
              <w:t>Prof. Serap ŞİRVANCI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Medical Education Program Evaluation and Development Commission</w:t>
            </w:r>
          </w:p>
          <w:p w:rsidR="005532AD" w:rsidRDefault="00EA556F" w:rsidP="00DD21EA">
            <w:pPr>
              <w:spacing w:before="60" w:after="60"/>
              <w:jc w:val="center"/>
              <w:rPr>
                <w:rFonts w:cs="Calibri"/>
              </w:rPr>
            </w:pPr>
            <w:r>
              <w:rPr>
                <w:rFonts w:cs="Calibri"/>
                <w:sz w:val="20"/>
              </w:rPr>
              <w:t>Prof.</w:t>
            </w:r>
            <w:r w:rsidR="005532AD">
              <w:rPr>
                <w:rFonts w:cs="Calibri"/>
                <w:sz w:val="20"/>
              </w:rPr>
              <w:t xml:space="preserve"> </w:t>
            </w:r>
            <w:r w:rsidR="00DD21EA">
              <w:rPr>
                <w:rFonts w:cs="Calibri"/>
                <w:sz w:val="20"/>
              </w:rPr>
              <w:t>Tunç ÖNEŞ</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Vice Dean (Education)</w:t>
            </w:r>
          </w:p>
          <w:p w:rsidR="005532AD" w:rsidRDefault="00697710">
            <w:pPr>
              <w:spacing w:before="60" w:after="60"/>
              <w:jc w:val="center"/>
              <w:rPr>
                <w:rFonts w:cs="Calibri"/>
              </w:rPr>
            </w:pPr>
            <w:r w:rsidRPr="00DA44B3">
              <w:rPr>
                <w:rFonts w:cs="Calibri"/>
                <w:sz w:val="20"/>
                <w:szCs w:val="20"/>
                <w:lang w:val="en-US"/>
              </w:rPr>
              <w:t xml:space="preserve">Prof. Altuğ </w:t>
            </w:r>
            <w:r>
              <w:rPr>
                <w:rFonts w:cs="Calibri"/>
                <w:sz w:val="20"/>
                <w:szCs w:val="20"/>
                <w:lang w:val="en-US"/>
              </w:rPr>
              <w:t>ÇİNÇİN</w:t>
            </w:r>
            <w:r w:rsidRPr="00DA44B3">
              <w:rPr>
                <w:rFonts w:cs="Calibri"/>
                <w:sz w:val="20"/>
                <w:szCs w:val="20"/>
                <w:lang w:val="en-US"/>
              </w:rPr>
              <w:t xml:space="preserve"> &amp; Prof. Hasan R. YANANLI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sz w:val="20"/>
              </w:rPr>
            </w:pPr>
            <w:r>
              <w:rPr>
                <w:rFonts w:cs="Calibri"/>
                <w:b/>
                <w:sz w:val="20"/>
              </w:rPr>
              <w:t>Dean</w:t>
            </w:r>
          </w:p>
          <w:p w:rsidR="005532AD" w:rsidRDefault="00902967" w:rsidP="00697710">
            <w:pPr>
              <w:spacing w:before="60" w:after="60"/>
              <w:jc w:val="center"/>
              <w:rPr>
                <w:rFonts w:cs="Calibri"/>
              </w:rPr>
            </w:pPr>
            <w:r w:rsidRPr="00062418">
              <w:rPr>
                <w:rFonts w:cs="Calibri"/>
                <w:bCs/>
                <w:sz w:val="20"/>
                <w:szCs w:val="20"/>
                <w:lang w:val="en-US"/>
              </w:rPr>
              <w:t xml:space="preserve">Prof. </w:t>
            </w:r>
            <w:r w:rsidR="00697710" w:rsidRPr="004260BC">
              <w:rPr>
                <w:rFonts w:cs="Calibri"/>
                <w:sz w:val="20"/>
                <w:szCs w:val="20"/>
                <w:lang w:val="en-US"/>
              </w:rPr>
              <w:t xml:space="preserve">Ümit </w:t>
            </w:r>
            <w:r w:rsidR="00697710">
              <w:rPr>
                <w:rFonts w:cs="Calibri"/>
                <w:sz w:val="20"/>
                <w:szCs w:val="20"/>
                <w:lang w:val="en-US"/>
              </w:rPr>
              <w:t xml:space="preserve">Süleyman </w:t>
            </w:r>
            <w:r w:rsidR="00697710" w:rsidRPr="004260BC">
              <w:rPr>
                <w:rFonts w:cs="Calibri"/>
                <w:sz w:val="20"/>
                <w:szCs w:val="20"/>
                <w:lang w:val="en-US"/>
              </w:rPr>
              <w:t>ŞEHİRLİ</w:t>
            </w:r>
          </w:p>
        </w:tc>
      </w:tr>
    </w:tbl>
    <w:p w:rsidR="005532AD" w:rsidRDefault="005532AD">
      <w:pPr>
        <w:rPr>
          <w:rFonts w:ascii="Times New Roman" w:hAnsi="Times New Roman"/>
          <w:sz w:val="2"/>
        </w:rPr>
      </w:pPr>
    </w:p>
    <w:p w:rsidR="005532AD" w:rsidRDefault="005532AD">
      <w:pPr>
        <w:rPr>
          <w:rFonts w:ascii="Times New Roman" w:hAnsi="Times New Roman"/>
          <w:sz w:val="2"/>
        </w:rPr>
      </w:pPr>
    </w:p>
    <w:p w:rsidR="001824D3" w:rsidRDefault="001824D3">
      <w:pPr>
        <w:spacing w:after="200" w:line="276" w:lineRule="auto"/>
        <w:rPr>
          <w:rFonts w:ascii="Times New Roman" w:hAnsi="Times New Roman"/>
          <w:sz w:val="2"/>
        </w:rPr>
        <w:sectPr w:rsidR="001824D3" w:rsidSect="00B46325">
          <w:headerReference w:type="default" r:id="rId11"/>
          <w:footerReference w:type="default" r:id="rId12"/>
          <w:pgSz w:w="11906" w:h="16838"/>
          <w:pgMar w:top="1107" w:right="1417" w:bottom="993" w:left="1417" w:header="708" w:footer="415" w:gutter="0"/>
          <w:cols w:space="708"/>
          <w:docGrid w:linePitch="360"/>
        </w:sectPr>
      </w:pPr>
    </w:p>
    <w:p w:rsidR="005532AD" w:rsidRDefault="005532AD">
      <w:pPr>
        <w:spacing w:after="200" w:line="276" w:lineRule="auto"/>
        <w:rPr>
          <w:rFonts w:ascii="Times New Roman" w:hAnsi="Times New Roman"/>
          <w:sz w:val="2"/>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9060"/>
      </w:tblGrid>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spacing w:before="120"/>
              <w:jc w:val="center"/>
              <w:rPr>
                <w:rFonts w:cs="Calibri"/>
              </w:rPr>
            </w:pPr>
            <w:r>
              <w:rPr>
                <w:rFonts w:cs="Calibri"/>
                <w:color w:val="FFFFFF"/>
                <w:sz w:val="28"/>
              </w:rPr>
              <w:t>MU MEDICAL SCHOOL PRE-CLINICAL EDUCATION PROGRAM</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LEARNING OUTCOMES / COMPETENCIES</w:t>
            </w:r>
          </w:p>
          <w:p w:rsidR="005532AD" w:rsidRDefault="005532AD">
            <w:pPr>
              <w:numPr>
                <w:ilvl w:val="0"/>
                <w:numId w:val="1"/>
              </w:numPr>
              <w:ind w:left="360" w:hanging="360"/>
              <w:rPr>
                <w:rFonts w:cs="Calibri"/>
                <w:b/>
                <w:sz w:val="20"/>
              </w:rPr>
            </w:pPr>
            <w:r>
              <w:rPr>
                <w:rFonts w:cs="Calibri"/>
                <w:sz w:val="20"/>
              </w:rPr>
              <w:t>Clinical Care: Qualified patient care and community oriented health care</w:t>
            </w:r>
          </w:p>
          <w:p w:rsidR="005532AD" w:rsidRDefault="005532AD">
            <w:pPr>
              <w:numPr>
                <w:ilvl w:val="0"/>
                <w:numId w:val="1"/>
              </w:numPr>
              <w:suppressAutoHyphens/>
              <w:ind w:left="720" w:hanging="360"/>
              <w:rPr>
                <w:rFonts w:cs="Calibri"/>
                <w:b/>
                <w:sz w:val="20"/>
              </w:rPr>
            </w:pPr>
            <w:r>
              <w:rPr>
                <w:rFonts w:cs="Calibri"/>
                <w:sz w:val="20"/>
              </w:rPr>
              <w:t>Basic clinical skills</w:t>
            </w:r>
          </w:p>
          <w:p w:rsidR="005532AD" w:rsidRDefault="005532AD">
            <w:pPr>
              <w:numPr>
                <w:ilvl w:val="0"/>
                <w:numId w:val="1"/>
              </w:numPr>
              <w:suppressAutoHyphens/>
              <w:ind w:left="720" w:hanging="360"/>
              <w:rPr>
                <w:rFonts w:cs="Calibri"/>
                <w:b/>
                <w:sz w:val="20"/>
              </w:rPr>
            </w:pPr>
            <w:r>
              <w:rPr>
                <w:rFonts w:cs="Calibri"/>
                <w:sz w:val="20"/>
              </w:rPr>
              <w:t>The organization and management of the patient and the patient care</w:t>
            </w:r>
          </w:p>
          <w:p w:rsidR="005532AD" w:rsidRDefault="005532AD">
            <w:pPr>
              <w:numPr>
                <w:ilvl w:val="0"/>
                <w:numId w:val="1"/>
              </w:numPr>
              <w:suppressAutoHyphens/>
              <w:ind w:left="720" w:hanging="360"/>
              <w:rPr>
                <w:rFonts w:cs="Calibri"/>
                <w:b/>
                <w:sz w:val="20"/>
              </w:rPr>
            </w:pPr>
            <w:r>
              <w:rPr>
                <w:rFonts w:cs="Calibri"/>
                <w:sz w:val="20"/>
              </w:rPr>
              <w:t xml:space="preserve">The organization and the management of health care delivery services / system  </w:t>
            </w:r>
          </w:p>
          <w:p w:rsidR="005532AD" w:rsidRDefault="005532AD">
            <w:pPr>
              <w:numPr>
                <w:ilvl w:val="0"/>
                <w:numId w:val="1"/>
              </w:numPr>
              <w:suppressAutoHyphens/>
              <w:ind w:left="720" w:hanging="360"/>
              <w:rPr>
                <w:rFonts w:cs="Calibri"/>
                <w:b/>
                <w:sz w:val="20"/>
              </w:rPr>
            </w:pPr>
            <w:r>
              <w:rPr>
                <w:rFonts w:cs="Calibri"/>
                <w:sz w:val="20"/>
              </w:rPr>
              <w:t>Health promotion and disease prevention</w:t>
            </w:r>
          </w:p>
          <w:p w:rsidR="005532AD" w:rsidRDefault="005532AD">
            <w:pPr>
              <w:numPr>
                <w:ilvl w:val="0"/>
                <w:numId w:val="1"/>
              </w:numPr>
              <w:spacing w:before="120"/>
              <w:ind w:left="360" w:hanging="360"/>
              <w:rPr>
                <w:rFonts w:cs="Calibri"/>
                <w:b/>
                <w:sz w:val="20"/>
              </w:rPr>
            </w:pPr>
            <w:r>
              <w:rPr>
                <w:rFonts w:cs="Calibri"/>
                <w:sz w:val="20"/>
              </w:rPr>
              <w:t>Medical Knowledge and Evidence-Based Medicine</w:t>
            </w:r>
          </w:p>
          <w:p w:rsidR="005532AD" w:rsidRDefault="005532AD">
            <w:pPr>
              <w:numPr>
                <w:ilvl w:val="0"/>
                <w:numId w:val="1"/>
              </w:numPr>
              <w:tabs>
                <w:tab w:val="left" w:pos="317"/>
              </w:tabs>
              <w:suppressAutoHyphens/>
              <w:ind w:left="720" w:hanging="360"/>
              <w:rPr>
                <w:rFonts w:cs="Calibri"/>
                <w:b/>
                <w:sz w:val="20"/>
              </w:rPr>
            </w:pPr>
            <w:r>
              <w:rPr>
                <w:rFonts w:cs="Calibri"/>
                <w:sz w:val="20"/>
              </w:rPr>
              <w:t>Appropriate information retrieval and management skills</w:t>
            </w:r>
          </w:p>
          <w:p w:rsidR="005532AD" w:rsidRDefault="005532AD">
            <w:pPr>
              <w:numPr>
                <w:ilvl w:val="0"/>
                <w:numId w:val="1"/>
              </w:numPr>
              <w:tabs>
                <w:tab w:val="left" w:pos="317"/>
              </w:tabs>
              <w:suppressAutoHyphens/>
              <w:ind w:left="720" w:hanging="360"/>
              <w:rPr>
                <w:rFonts w:cs="Calibri"/>
                <w:b/>
                <w:sz w:val="20"/>
              </w:rPr>
            </w:pPr>
            <w:r>
              <w:rPr>
                <w:rFonts w:cs="Calibri"/>
                <w:sz w:val="20"/>
              </w:rPr>
              <w:t>The integration of knowledge, critical thinking and evidence-based decision making</w:t>
            </w:r>
          </w:p>
          <w:p w:rsidR="005532AD" w:rsidRDefault="005532AD">
            <w:pPr>
              <w:numPr>
                <w:ilvl w:val="0"/>
                <w:numId w:val="1"/>
              </w:numPr>
              <w:tabs>
                <w:tab w:val="left" w:pos="317"/>
              </w:tabs>
              <w:suppressAutoHyphens/>
              <w:ind w:left="720" w:hanging="360"/>
              <w:rPr>
                <w:rFonts w:cs="Calibri"/>
                <w:b/>
                <w:sz w:val="20"/>
              </w:rPr>
            </w:pPr>
            <w:r>
              <w:rPr>
                <w:rFonts w:cs="Calibri"/>
                <w:sz w:val="20"/>
              </w:rPr>
              <w:t>Scientific methods and basic research skills</w:t>
            </w:r>
          </w:p>
          <w:p w:rsidR="005532AD" w:rsidRDefault="005532AD">
            <w:pPr>
              <w:numPr>
                <w:ilvl w:val="0"/>
                <w:numId w:val="1"/>
              </w:numPr>
              <w:spacing w:before="120"/>
              <w:ind w:left="360" w:hanging="360"/>
              <w:rPr>
                <w:rFonts w:cs="Calibri"/>
                <w:b/>
                <w:sz w:val="20"/>
              </w:rPr>
            </w:pPr>
            <w:r>
              <w:rPr>
                <w:rFonts w:cs="Calibri"/>
                <w:sz w:val="20"/>
              </w:rPr>
              <w:t>Professional Attitudes and Values</w:t>
            </w:r>
          </w:p>
          <w:p w:rsidR="005532AD" w:rsidRDefault="005532AD">
            <w:pPr>
              <w:numPr>
                <w:ilvl w:val="0"/>
                <w:numId w:val="1"/>
              </w:numPr>
              <w:tabs>
                <w:tab w:val="left" w:pos="459"/>
              </w:tabs>
              <w:suppressAutoHyphens/>
              <w:ind w:left="720" w:hanging="360"/>
              <w:rPr>
                <w:rFonts w:cs="Calibri"/>
                <w:b/>
                <w:sz w:val="20"/>
              </w:rPr>
            </w:pPr>
            <w:r>
              <w:rPr>
                <w:rFonts w:cs="Calibri"/>
                <w:sz w:val="20"/>
              </w:rPr>
              <w:t>Communication skills and effective communication with patients / patient relatives</w:t>
            </w:r>
          </w:p>
          <w:p w:rsidR="005532AD" w:rsidRDefault="005532AD">
            <w:pPr>
              <w:numPr>
                <w:ilvl w:val="0"/>
                <w:numId w:val="1"/>
              </w:numPr>
              <w:tabs>
                <w:tab w:val="left" w:pos="459"/>
              </w:tabs>
              <w:suppressAutoHyphens/>
              <w:ind w:left="720" w:hanging="360"/>
              <w:rPr>
                <w:rFonts w:cs="Calibri"/>
                <w:b/>
                <w:sz w:val="20"/>
              </w:rPr>
            </w:pPr>
            <w:r>
              <w:rPr>
                <w:rFonts w:cs="Calibri"/>
                <w:sz w:val="20"/>
              </w:rPr>
              <w:t>Interpersonal relationships and team working</w:t>
            </w:r>
          </w:p>
          <w:p w:rsidR="005532AD" w:rsidRDefault="005532AD">
            <w:pPr>
              <w:numPr>
                <w:ilvl w:val="0"/>
                <w:numId w:val="1"/>
              </w:numPr>
              <w:tabs>
                <w:tab w:val="left" w:pos="459"/>
              </w:tabs>
              <w:suppressAutoHyphens/>
              <w:ind w:left="720" w:hanging="360"/>
              <w:rPr>
                <w:rFonts w:cs="Calibri"/>
                <w:b/>
                <w:sz w:val="20"/>
              </w:rPr>
            </w:pPr>
            <w:r>
              <w:rPr>
                <w:rFonts w:cs="Calibri"/>
                <w:sz w:val="20"/>
              </w:rPr>
              <w:t>Ethical and professional values,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Individual, social and cultural values and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Reflective practice and continuing development</w:t>
            </w:r>
          </w:p>
          <w:p w:rsidR="005532AD" w:rsidRDefault="005532AD">
            <w:pPr>
              <w:numPr>
                <w:ilvl w:val="0"/>
                <w:numId w:val="1"/>
              </w:numPr>
              <w:tabs>
                <w:tab w:val="left" w:pos="459"/>
              </w:tabs>
              <w:suppressAutoHyphens/>
              <w:ind w:left="720" w:hanging="360"/>
              <w:rPr>
                <w:rFonts w:cs="Calibri"/>
                <w:b/>
                <w:sz w:val="20"/>
              </w:rPr>
            </w:pPr>
            <w:r>
              <w:rPr>
                <w:rFonts w:cs="Calibri"/>
                <w:sz w:val="20"/>
              </w:rPr>
              <w:t>Healthcare delivery systems, management and community oriented health care</w:t>
            </w:r>
          </w:p>
          <w:p w:rsidR="005532AD" w:rsidRDefault="005532AD">
            <w:pPr>
              <w:numPr>
                <w:ilvl w:val="0"/>
                <w:numId w:val="1"/>
              </w:numPr>
              <w:tabs>
                <w:tab w:val="left" w:pos="459"/>
              </w:tabs>
              <w:suppressAutoHyphens/>
              <w:ind w:left="720" w:hanging="360"/>
              <w:rPr>
                <w:rFonts w:cs="Calibri"/>
              </w:rPr>
            </w:pPr>
            <w:r>
              <w:rPr>
                <w:rFonts w:cs="Calibri"/>
                <w:sz w:val="20"/>
              </w:rPr>
              <w:t>Education and counseling</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PHASE-1 LEARNING OBJECTIVES</w:t>
            </w:r>
          </w:p>
          <w:p w:rsidR="005532AD" w:rsidRDefault="005532AD">
            <w:pPr>
              <w:numPr>
                <w:ilvl w:val="0"/>
                <w:numId w:val="2"/>
              </w:numPr>
              <w:ind w:left="360" w:hanging="360"/>
              <w:jc w:val="both"/>
              <w:rPr>
                <w:rFonts w:cs="Calibri"/>
                <w:b/>
                <w:sz w:val="20"/>
              </w:rPr>
            </w:pPr>
            <w:r>
              <w:rPr>
                <w:rFonts w:cs="Calibri"/>
                <w:sz w:val="20"/>
              </w:rPr>
              <w:t>Understanding the normal structures and functions of human body</w:t>
            </w:r>
          </w:p>
          <w:p w:rsidR="005532AD" w:rsidRDefault="005532AD">
            <w:pPr>
              <w:numPr>
                <w:ilvl w:val="0"/>
                <w:numId w:val="2"/>
              </w:numPr>
              <w:spacing w:line="276" w:lineRule="auto"/>
              <w:ind w:left="360" w:hanging="360"/>
              <w:rPr>
                <w:rFonts w:cs="Calibri"/>
                <w:b/>
                <w:sz w:val="20"/>
              </w:rPr>
            </w:pPr>
            <w:r>
              <w:rPr>
                <w:rFonts w:cs="Calibri"/>
                <w:sz w:val="20"/>
              </w:rPr>
              <w:t xml:space="preserve">Correlating the basic concepts and principles to each other that define health and disease;  applying basic concepts and principles to health and disease conditions </w:t>
            </w:r>
          </w:p>
          <w:p w:rsidR="005532AD" w:rsidRDefault="005532AD">
            <w:pPr>
              <w:numPr>
                <w:ilvl w:val="0"/>
                <w:numId w:val="2"/>
              </w:numPr>
              <w:ind w:left="360" w:hanging="360"/>
              <w:jc w:val="both"/>
              <w:rPr>
                <w:rFonts w:cs="Calibri"/>
                <w:b/>
                <w:sz w:val="20"/>
              </w:rPr>
            </w:pPr>
            <w:r>
              <w:rPr>
                <w:rFonts w:cs="Calibri"/>
                <w:sz w:val="20"/>
              </w:rPr>
              <w:t xml:space="preserve">Developing clinical problem solving, clinical reasoning and evaluation skills by integrating biomedical, clinical, social and humanities knowledge </w:t>
            </w:r>
          </w:p>
          <w:p w:rsidR="005532AD" w:rsidRDefault="005532AD">
            <w:pPr>
              <w:numPr>
                <w:ilvl w:val="0"/>
                <w:numId w:val="2"/>
              </w:numPr>
              <w:ind w:left="360" w:hanging="360"/>
              <w:jc w:val="both"/>
              <w:rPr>
                <w:rFonts w:cs="Calibri"/>
                <w:b/>
                <w:sz w:val="20"/>
              </w:rPr>
            </w:pPr>
            <w:r>
              <w:rPr>
                <w:rFonts w:cs="Calibri"/>
                <w:sz w:val="20"/>
              </w:rPr>
              <w:t>Gaining basic clinical skills by applications in simulated settings.</w:t>
            </w:r>
          </w:p>
          <w:p w:rsidR="005532AD" w:rsidRDefault="005532AD">
            <w:pPr>
              <w:numPr>
                <w:ilvl w:val="0"/>
                <w:numId w:val="2"/>
              </w:numPr>
              <w:ind w:left="360" w:hanging="360"/>
              <w:jc w:val="both"/>
              <w:rPr>
                <w:rFonts w:cs="Calibri"/>
                <w:b/>
                <w:sz w:val="20"/>
              </w:rPr>
            </w:pPr>
            <w:r>
              <w:rPr>
                <w:rFonts w:cs="Calibri"/>
                <w:sz w:val="20"/>
              </w:rPr>
              <w:t>Awareness of the professional values in health and disease processes (professional, individual, societal) and acquisition necessary related skills</w:t>
            </w:r>
          </w:p>
          <w:p w:rsidR="005532AD" w:rsidRDefault="005532AD">
            <w:pPr>
              <w:numPr>
                <w:ilvl w:val="0"/>
                <w:numId w:val="2"/>
              </w:numPr>
              <w:spacing w:line="276" w:lineRule="auto"/>
              <w:ind w:left="360" w:hanging="360"/>
              <w:rPr>
                <w:rFonts w:cs="Calibri"/>
                <w:b/>
                <w:sz w:val="20"/>
              </w:rPr>
            </w:pPr>
            <w:r>
              <w:rPr>
                <w:rFonts w:cs="Calibri"/>
                <w:sz w:val="20"/>
              </w:rPr>
              <w:t>Evaluating critically and synthesizing all the medical evidence and perform respecting scientific, professional and ethical values</w:t>
            </w:r>
          </w:p>
          <w:p w:rsidR="005532AD" w:rsidRDefault="005532AD">
            <w:pPr>
              <w:numPr>
                <w:ilvl w:val="0"/>
                <w:numId w:val="2"/>
              </w:numPr>
              <w:ind w:left="360" w:hanging="360"/>
              <w:jc w:val="both"/>
              <w:rPr>
                <w:rFonts w:cs="Calibri"/>
              </w:rPr>
            </w:pPr>
            <w:r>
              <w:rPr>
                <w:rFonts w:cs="Calibri"/>
                <w:sz w:val="20"/>
              </w:rPr>
              <w:t>Acquisition skills in reflective thinking and practicing, being open to continuous individual / professional development.</w:t>
            </w:r>
          </w:p>
        </w:tc>
      </w:tr>
      <w:tr w:rsidR="005532AD" w:rsidRPr="00C265BF">
        <w:trPr>
          <w:trHeight w:val="259"/>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PHASES – 1 THEMA/ORGAN SYSTEM-BASED COURSE PROGRAMS</w:t>
            </w:r>
          </w:p>
          <w:p w:rsidR="005532AD" w:rsidRDefault="005532AD">
            <w:pPr>
              <w:jc w:val="center"/>
              <w:rPr>
                <w:rFonts w:cs="Calibri"/>
                <w:b/>
                <w:sz w:val="20"/>
              </w:rPr>
            </w:pPr>
            <w:r>
              <w:rPr>
                <w:rFonts w:cs="Calibri"/>
                <w:sz w:val="20"/>
              </w:rPr>
              <w:t>Year 1, Course 1: Introduction to Cell and Cellular Replication</w:t>
            </w:r>
          </w:p>
          <w:p w:rsidR="005532AD" w:rsidRDefault="005532AD">
            <w:pPr>
              <w:spacing w:after="60"/>
              <w:jc w:val="center"/>
              <w:rPr>
                <w:rFonts w:cs="Calibri"/>
                <w:b/>
                <w:sz w:val="20"/>
              </w:rPr>
            </w:pPr>
            <w:r>
              <w:rPr>
                <w:rFonts w:cs="Calibri"/>
                <w:sz w:val="20"/>
              </w:rPr>
              <w:t>Year 1, Course 2: Cellular Metabolism and Transport</w:t>
            </w:r>
          </w:p>
          <w:p w:rsidR="005532AD" w:rsidRDefault="005532AD">
            <w:pPr>
              <w:spacing w:after="60"/>
              <w:jc w:val="center"/>
              <w:rPr>
                <w:rFonts w:cs="Calibri"/>
                <w:b/>
                <w:sz w:val="20"/>
              </w:rPr>
            </w:pPr>
            <w:r>
              <w:rPr>
                <w:rFonts w:cs="Calibri"/>
                <w:sz w:val="20"/>
              </w:rPr>
              <w:t>Year 1, Course 3: Development and Organization of Human Body</w:t>
            </w:r>
          </w:p>
          <w:p w:rsidR="005532AD" w:rsidRDefault="005532AD">
            <w:pPr>
              <w:spacing w:after="60"/>
              <w:jc w:val="center"/>
              <w:rPr>
                <w:rFonts w:cs="Calibri"/>
                <w:b/>
                <w:sz w:val="20"/>
              </w:rPr>
            </w:pPr>
            <w:r>
              <w:rPr>
                <w:rFonts w:cs="Calibri"/>
                <w:sz w:val="20"/>
              </w:rPr>
              <w:t>Year 1, Course 4: Introduction to Nervous System and Human Behavior</w:t>
            </w:r>
          </w:p>
          <w:p w:rsidR="005532AD" w:rsidRDefault="005532AD">
            <w:pPr>
              <w:spacing w:after="60"/>
              <w:jc w:val="center"/>
              <w:rPr>
                <w:rFonts w:cs="Calibri"/>
                <w:b/>
                <w:sz w:val="28"/>
              </w:rPr>
            </w:pPr>
            <w:r>
              <w:rPr>
                <w:rFonts w:cs="Calibri"/>
                <w:sz w:val="28"/>
              </w:rPr>
              <w:t xml:space="preserve">Year 2, Course 1: Cell and Tissue Injury I </w:t>
            </w:r>
          </w:p>
          <w:p w:rsidR="005532AD" w:rsidRDefault="005532AD">
            <w:pPr>
              <w:spacing w:after="60"/>
              <w:jc w:val="center"/>
              <w:rPr>
                <w:rFonts w:cs="Calibri"/>
                <w:b/>
                <w:sz w:val="20"/>
              </w:rPr>
            </w:pPr>
            <w:r>
              <w:rPr>
                <w:rFonts w:cs="Calibri"/>
                <w:sz w:val="20"/>
              </w:rPr>
              <w:t>Year 2, Course 2: Cell and Tissue Injury II</w:t>
            </w:r>
          </w:p>
          <w:p w:rsidR="005532AD" w:rsidRDefault="005532AD">
            <w:pPr>
              <w:spacing w:after="60"/>
              <w:jc w:val="center"/>
              <w:rPr>
                <w:rFonts w:cs="Calibri"/>
                <w:b/>
                <w:sz w:val="20"/>
              </w:rPr>
            </w:pPr>
            <w:r>
              <w:rPr>
                <w:rFonts w:cs="Calibri"/>
                <w:sz w:val="20"/>
              </w:rPr>
              <w:t>Year 2, Course 3: Hematopoietic System and Related Disorders</w:t>
            </w:r>
          </w:p>
          <w:p w:rsidR="005532AD" w:rsidRDefault="005532AD">
            <w:pPr>
              <w:spacing w:after="60"/>
              <w:jc w:val="center"/>
              <w:rPr>
                <w:rFonts w:cs="Calibri"/>
                <w:b/>
                <w:sz w:val="20"/>
              </w:rPr>
            </w:pPr>
            <w:r>
              <w:rPr>
                <w:rFonts w:cs="Calibri"/>
                <w:sz w:val="20"/>
              </w:rPr>
              <w:t>Year 2, Course 4: Musculoskeletal, Integumentary Systems and Related Disorders</w:t>
            </w:r>
          </w:p>
          <w:p w:rsidR="005532AD" w:rsidRDefault="005532AD">
            <w:pPr>
              <w:spacing w:after="60"/>
              <w:jc w:val="center"/>
              <w:rPr>
                <w:rFonts w:cs="Calibri"/>
                <w:b/>
                <w:sz w:val="20"/>
              </w:rPr>
            </w:pPr>
            <w:r>
              <w:rPr>
                <w:rFonts w:cs="Calibri"/>
                <w:sz w:val="20"/>
              </w:rPr>
              <w:t>Year 2, Course 5: Respiratory System and Related Disorders</w:t>
            </w:r>
          </w:p>
          <w:p w:rsidR="005532AD" w:rsidRDefault="005532AD">
            <w:pPr>
              <w:spacing w:after="60"/>
              <w:jc w:val="center"/>
              <w:rPr>
                <w:rFonts w:cs="Calibri"/>
                <w:b/>
                <w:sz w:val="20"/>
              </w:rPr>
            </w:pPr>
            <w:r>
              <w:rPr>
                <w:rFonts w:cs="Calibri"/>
                <w:sz w:val="20"/>
              </w:rPr>
              <w:t>Year 3, Course 1: Cardiovascular System and Related Disorders</w:t>
            </w:r>
          </w:p>
          <w:p w:rsidR="005532AD" w:rsidRDefault="005532AD">
            <w:pPr>
              <w:spacing w:after="60"/>
              <w:jc w:val="center"/>
              <w:rPr>
                <w:rFonts w:cs="Calibri"/>
                <w:b/>
                <w:sz w:val="20"/>
              </w:rPr>
            </w:pPr>
            <w:r>
              <w:rPr>
                <w:rFonts w:cs="Calibri"/>
                <w:sz w:val="20"/>
              </w:rPr>
              <w:t>Year 3, Course 2: Gastrointestinal System, Metabolism and Related Disorders</w:t>
            </w:r>
          </w:p>
          <w:p w:rsidR="005532AD" w:rsidRDefault="005532AD">
            <w:pPr>
              <w:spacing w:after="60"/>
              <w:jc w:val="center"/>
              <w:rPr>
                <w:rFonts w:cs="Calibri"/>
                <w:b/>
                <w:sz w:val="20"/>
              </w:rPr>
            </w:pPr>
            <w:r>
              <w:rPr>
                <w:rFonts w:cs="Calibri"/>
                <w:sz w:val="20"/>
              </w:rPr>
              <w:t>Year 3, Course 3: Nervous System and Related Disorders</w:t>
            </w:r>
          </w:p>
          <w:p w:rsidR="005532AD" w:rsidRDefault="00F302B3">
            <w:pPr>
              <w:spacing w:after="60"/>
              <w:jc w:val="center"/>
              <w:rPr>
                <w:rFonts w:cs="Calibri"/>
                <w:b/>
                <w:sz w:val="20"/>
              </w:rPr>
            </w:pPr>
            <w:r>
              <w:rPr>
                <w:rFonts w:cs="Calibri"/>
                <w:sz w:val="20"/>
              </w:rPr>
              <w:t>Year 3, Course</w:t>
            </w:r>
            <w:r w:rsidR="005532AD">
              <w:rPr>
                <w:rFonts w:cs="Calibri"/>
                <w:sz w:val="20"/>
              </w:rPr>
              <w:t>: Growth, Development, Mental Health and Related Disorders</w:t>
            </w:r>
          </w:p>
          <w:p w:rsidR="005532AD" w:rsidRDefault="005532AD">
            <w:pPr>
              <w:spacing w:after="60"/>
              <w:jc w:val="center"/>
              <w:rPr>
                <w:rFonts w:cs="Calibri"/>
              </w:rPr>
            </w:pPr>
            <w:r>
              <w:rPr>
                <w:rFonts w:cs="Calibri"/>
                <w:sz w:val="20"/>
              </w:rPr>
              <w:t>Year 3, Course 5: Urinary and Reproductive System and Related Disorders</w:t>
            </w:r>
          </w:p>
        </w:tc>
      </w:tr>
    </w:tbl>
    <w:p w:rsidR="001824D3" w:rsidRDefault="001824D3">
      <w:pPr>
        <w:rPr>
          <w:rFonts w:ascii="Times New Roman" w:hAnsi="Times New Roman"/>
          <w:sz w:val="24"/>
        </w:rPr>
        <w:sectPr w:rsidR="001824D3" w:rsidSect="00B46325">
          <w:pgSz w:w="11906" w:h="16838"/>
          <w:pgMar w:top="1107" w:right="1417" w:bottom="993" w:left="1417" w:header="708" w:footer="415" w:gutter="0"/>
          <w:cols w:space="708"/>
          <w:docGrid w:linePitch="360"/>
        </w:sectPr>
      </w:pPr>
    </w:p>
    <w:p w:rsidR="005532AD" w:rsidRDefault="005532AD">
      <w:pPr>
        <w:rPr>
          <w:rFonts w:ascii="Times New Roman" w:hAnsi="Times New Roman"/>
          <w:sz w:val="24"/>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4842"/>
        <w:gridCol w:w="4218"/>
      </w:tblGrid>
      <w:tr w:rsidR="005532AD" w:rsidRPr="00C265BF" w:rsidTr="001824D3">
        <w:trPr>
          <w:trHeight w:val="393"/>
        </w:trPr>
        <w:tc>
          <w:tcPr>
            <w:tcW w:w="9296" w:type="dxa"/>
            <w:gridSpan w:val="2"/>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jc w:val="center"/>
              <w:rPr>
                <w:rFonts w:cs="Calibri"/>
              </w:rPr>
            </w:pPr>
            <w:r>
              <w:rPr>
                <w:rFonts w:cs="Calibri"/>
                <w:color w:val="FFFFFF"/>
                <w:sz w:val="32"/>
              </w:rPr>
              <w:t>CELL AND TISSUE INJURY - I</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line="320" w:lineRule="auto"/>
              <w:ind w:right="-20"/>
              <w:jc w:val="center"/>
              <w:rPr>
                <w:rFonts w:cs="Calibri"/>
                <w:b/>
                <w:sz w:val="24"/>
              </w:rPr>
            </w:pPr>
            <w:r>
              <w:rPr>
                <w:rFonts w:cs="Calibri"/>
              </w:rPr>
              <w:t xml:space="preserve">AIM and LEARNING OBJECTIVES of COURSE </w:t>
            </w:r>
          </w:p>
          <w:p w:rsidR="005532AD" w:rsidRDefault="005532AD">
            <w:pPr>
              <w:spacing w:after="120" w:line="243" w:lineRule="auto"/>
              <w:ind w:left="20" w:right="-30"/>
              <w:jc w:val="both"/>
              <w:rPr>
                <w:rFonts w:cs="Calibri"/>
                <w:b/>
                <w:sz w:val="20"/>
              </w:rPr>
            </w:pPr>
            <w:r>
              <w:rPr>
                <w:rFonts w:cs="Calibri"/>
                <w:b/>
                <w:sz w:val="20"/>
              </w:rPr>
              <w:t>Aim:</w:t>
            </w:r>
            <w:r>
              <w:rPr>
                <w:rFonts w:cs="Calibri"/>
                <w:sz w:val="20"/>
              </w:rPr>
              <w:t xml:space="preserve"> At the end of this course, second year students will be able to broaden their basic science knowledge to include the understanding of how certain alterations in bodily processes may manifest as disease and gain fundamental knowledge about the processes underlying human diseases, as the scientific foundation for developing clinical skills.</w:t>
            </w:r>
          </w:p>
          <w:p w:rsidR="005532AD" w:rsidRDefault="005532AD">
            <w:pPr>
              <w:spacing w:after="120" w:line="243" w:lineRule="auto"/>
              <w:ind w:left="20" w:right="-30"/>
              <w:jc w:val="both"/>
              <w:rPr>
                <w:rFonts w:cs="Calibri"/>
                <w:b/>
                <w:sz w:val="20"/>
              </w:rPr>
            </w:pPr>
          </w:p>
          <w:p w:rsidR="005532AD" w:rsidRDefault="005532AD">
            <w:pPr>
              <w:spacing w:after="120" w:line="243" w:lineRule="auto"/>
              <w:ind w:left="20" w:right="-30"/>
              <w:jc w:val="both"/>
              <w:rPr>
                <w:rFonts w:cs="Calibri"/>
                <w:b/>
                <w:sz w:val="20"/>
              </w:rPr>
            </w:pPr>
            <w:r>
              <w:rPr>
                <w:rFonts w:cs="Calibri"/>
                <w:b/>
                <w:sz w:val="20"/>
              </w:rPr>
              <w:t>Learning Objectiv</w:t>
            </w:r>
            <w:r>
              <w:rPr>
                <w:rFonts w:cs="Calibri"/>
                <w:b/>
                <w:spacing w:val="-6"/>
                <w:sz w:val="20"/>
              </w:rPr>
              <w:t>e</w:t>
            </w:r>
            <w:r>
              <w:rPr>
                <w:rFonts w:cs="Calibri"/>
                <w:b/>
                <w:sz w:val="20"/>
              </w:rPr>
              <w:t>s:</w:t>
            </w:r>
            <w:r>
              <w:rPr>
                <w:rFonts w:cs="Calibri"/>
                <w:sz w:val="20"/>
              </w:rPr>
              <w:t xml:space="preserve"> At the end of this course, second year students will,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using proper nomenclature, the etiology, pathogenesis, structural and functional changes at cellular and tissue level;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in detail what happens to cells and tissues in response to abnormal stimuli;</w:t>
            </w:r>
          </w:p>
          <w:p w:rsidR="005532AD" w:rsidRDefault="005532AD">
            <w:pPr>
              <w:numPr>
                <w:ilvl w:val="0"/>
                <w:numId w:val="3"/>
              </w:numPr>
              <w:spacing w:after="120" w:line="243" w:lineRule="auto"/>
              <w:ind w:left="740" w:right="-30" w:hanging="360"/>
              <w:jc w:val="both"/>
              <w:rPr>
                <w:rFonts w:cs="Calibri"/>
                <w:b/>
                <w:sz w:val="20"/>
              </w:rPr>
            </w:pPr>
            <w:r>
              <w:rPr>
                <w:rFonts w:cs="Calibri"/>
                <w:sz w:val="20"/>
              </w:rPr>
              <w:t>explain the basic principles of human immune system as it relates to defense against disease (innate, humoral, cell mediated);</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the principles of classifying infectious microorganisms and their pathogenic properties;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viruses and viral pathogenesis;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parasites and pathogenesis of parasitic diseases;</w:t>
            </w:r>
          </w:p>
          <w:p w:rsidR="005532AD" w:rsidRDefault="005532AD">
            <w:pPr>
              <w:numPr>
                <w:ilvl w:val="0"/>
                <w:numId w:val="3"/>
              </w:numPr>
              <w:spacing w:after="120" w:line="243" w:lineRule="auto"/>
              <w:ind w:left="740" w:right="-30" w:hanging="360"/>
              <w:jc w:val="both"/>
              <w:rPr>
                <w:rFonts w:cs="Calibri"/>
                <w:b/>
                <w:sz w:val="20"/>
              </w:rPr>
            </w:pPr>
            <w:r>
              <w:rPr>
                <w:rFonts w:cs="Calibri"/>
                <w:sz w:val="20"/>
              </w:rPr>
              <w:t>identify major drug classes and prototype drug(s) for each class.</w:t>
            </w:r>
          </w:p>
          <w:p w:rsidR="005532AD" w:rsidRDefault="005532AD">
            <w:pPr>
              <w:rPr>
                <w:rFonts w:cs="Calibri"/>
              </w:rPr>
            </w:pPr>
          </w:p>
        </w:tc>
      </w:tr>
      <w:tr w:rsidR="005532AD" w:rsidRPr="00C265BF" w:rsidTr="00624B4B">
        <w:trPr>
          <w:trHeight w:val="1"/>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ASSESSMENT SYSTEM</w:t>
            </w:r>
          </w:p>
          <w:p w:rsidR="005532AD" w:rsidRDefault="005532AD">
            <w:pPr>
              <w:jc w:val="both"/>
              <w:rPr>
                <w:rFonts w:cs="Calibri"/>
                <w:b/>
                <w:sz w:val="20"/>
              </w:rPr>
            </w:pPr>
            <w:r>
              <w:rPr>
                <w:rFonts w:cs="Calibri"/>
                <w:sz w:val="20"/>
              </w:rPr>
              <w:t>Module examination: Written exam at the end of module (10 % of final score)</w:t>
            </w:r>
          </w:p>
          <w:p w:rsidR="005532AD" w:rsidRDefault="005532AD">
            <w:pPr>
              <w:jc w:val="both"/>
              <w:rPr>
                <w:rFonts w:cs="Calibri"/>
                <w:b/>
                <w:sz w:val="20"/>
              </w:rPr>
            </w:pPr>
            <w:r>
              <w:rPr>
                <w:rFonts w:cs="Calibri"/>
                <w:sz w:val="20"/>
              </w:rPr>
              <w:t>Practical examination: Practical exams at the end of course</w:t>
            </w:r>
          </w:p>
          <w:p w:rsidR="005532AD" w:rsidRDefault="005532AD">
            <w:pPr>
              <w:rPr>
                <w:rFonts w:cs="Calibri"/>
              </w:rPr>
            </w:pPr>
            <w:r>
              <w:rPr>
                <w:rFonts w:cs="Calibri"/>
                <w:sz w:val="20"/>
              </w:rPr>
              <w:t>Course examination: Written exam at the end of course</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 xml:space="preserve"> PROGRAM EVALUATION </w:t>
            </w:r>
          </w:p>
          <w:p w:rsidR="005532AD" w:rsidRDefault="005532AD" w:rsidP="00DD21EA">
            <w:pPr>
              <w:jc w:val="both"/>
              <w:rPr>
                <w:rFonts w:cs="Calibri"/>
              </w:rPr>
            </w:pPr>
            <w:r>
              <w:rPr>
                <w:rFonts w:cs="Calibri"/>
                <w:sz w:val="20"/>
              </w:rPr>
              <w:t>Evalu</w:t>
            </w:r>
            <w:r w:rsidR="00DD21EA">
              <w:rPr>
                <w:rFonts w:cs="Calibri"/>
                <w:sz w:val="20"/>
              </w:rPr>
              <w:t xml:space="preserve">ation at the end of the course </w:t>
            </w:r>
            <w:r>
              <w:rPr>
                <w:rFonts w:cs="Calibri"/>
                <w:sz w:val="20"/>
              </w:rPr>
              <w:t xml:space="preserve">is </w:t>
            </w:r>
            <w:r w:rsidR="00DD21EA">
              <w:rPr>
                <w:rFonts w:cs="Calibri"/>
                <w:sz w:val="20"/>
              </w:rPr>
              <w:t xml:space="preserve">performed </w:t>
            </w:r>
            <w:r>
              <w:rPr>
                <w:rFonts w:cs="Calibri"/>
                <w:sz w:val="20"/>
              </w:rPr>
              <w:t>both orally and by using structured evaluation forms</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rPr>
            </w:pPr>
            <w:r>
              <w:rPr>
                <w:rFonts w:cs="Calibri"/>
              </w:rPr>
              <w:t>D</w:t>
            </w:r>
            <w:r>
              <w:rPr>
                <w:rFonts w:cs="Calibri"/>
                <w:spacing w:val="-2"/>
              </w:rPr>
              <w:t>E</w:t>
            </w:r>
            <w:r>
              <w:rPr>
                <w:rFonts w:cs="Calibri"/>
              </w:rPr>
              <w:t>P</w:t>
            </w:r>
            <w:r>
              <w:rPr>
                <w:rFonts w:cs="Calibri"/>
                <w:spacing w:val="-2"/>
              </w:rPr>
              <w:t>A</w:t>
            </w:r>
            <w:r>
              <w:rPr>
                <w:rFonts w:cs="Calibri"/>
              </w:rPr>
              <w:t>RTM</w:t>
            </w:r>
            <w:r>
              <w:rPr>
                <w:rFonts w:cs="Calibri"/>
                <w:spacing w:val="-2"/>
              </w:rPr>
              <w:t>E</w:t>
            </w:r>
            <w:r>
              <w:rPr>
                <w:rFonts w:cs="Calibri"/>
              </w:rPr>
              <w:t>NTS P</w:t>
            </w:r>
            <w:r>
              <w:rPr>
                <w:rFonts w:cs="Calibri"/>
                <w:spacing w:val="-2"/>
              </w:rPr>
              <w:t>A</w:t>
            </w:r>
            <w:r>
              <w:rPr>
                <w:rFonts w:cs="Calibri"/>
                <w:spacing w:val="-3"/>
              </w:rPr>
              <w:t>R</w:t>
            </w:r>
            <w:r>
              <w:rPr>
                <w:rFonts w:cs="Calibri"/>
              </w:rPr>
              <w:t>TI</w:t>
            </w:r>
            <w:r>
              <w:rPr>
                <w:rFonts w:cs="Calibri"/>
                <w:spacing w:val="-3"/>
              </w:rPr>
              <w:t>CI</w:t>
            </w:r>
            <w:r>
              <w:rPr>
                <w:rFonts w:cs="Calibri"/>
              </w:rPr>
              <w:t>P</w:t>
            </w:r>
            <w:r>
              <w:rPr>
                <w:rFonts w:cs="Calibri"/>
                <w:spacing w:val="-2"/>
              </w:rPr>
              <w:t>A</w:t>
            </w:r>
            <w:r>
              <w:rPr>
                <w:rFonts w:cs="Calibri"/>
              </w:rPr>
              <w:t>TING IN COURSE-2.1</w:t>
            </w:r>
          </w:p>
        </w:tc>
      </w:tr>
      <w:tr w:rsidR="005532AD" w:rsidRPr="00C265BF" w:rsidTr="00624B4B">
        <w:trPr>
          <w:trHeight w:val="1155"/>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b/>
                <w:spacing w:val="-2"/>
                <w:sz w:val="24"/>
              </w:rPr>
            </w:pPr>
            <w:r>
              <w:rPr>
                <w:rFonts w:cs="Calibri"/>
                <w:spacing w:val="-2"/>
              </w:rPr>
              <w:t>B</w:t>
            </w:r>
            <w:r>
              <w:rPr>
                <w:rFonts w:cs="Calibri"/>
              </w:rPr>
              <w:t>ioch</w:t>
            </w:r>
            <w:r>
              <w:rPr>
                <w:rFonts w:cs="Calibri"/>
                <w:spacing w:val="-3"/>
              </w:rPr>
              <w:t>e</w:t>
            </w:r>
            <w:r>
              <w:rPr>
                <w:rFonts w:cs="Calibri"/>
              </w:rPr>
              <w:t>mist</w:t>
            </w:r>
            <w:r>
              <w:rPr>
                <w:rFonts w:cs="Calibri"/>
                <w:spacing w:val="-4"/>
              </w:rPr>
              <w:t>r</w:t>
            </w:r>
            <w:r>
              <w:rPr>
                <w:rFonts w:cs="Calibri"/>
              </w:rPr>
              <w:t>y</w:t>
            </w:r>
          </w:p>
          <w:p w:rsidR="005532AD" w:rsidRDefault="005532AD">
            <w:pPr>
              <w:numPr>
                <w:ilvl w:val="0"/>
                <w:numId w:val="4"/>
              </w:numPr>
              <w:ind w:left="360" w:hanging="360"/>
              <w:rPr>
                <w:rFonts w:cs="Calibri"/>
                <w:b/>
                <w:sz w:val="24"/>
              </w:rPr>
            </w:pPr>
            <w:r>
              <w:rPr>
                <w:rFonts w:cs="Calibri"/>
                <w:spacing w:val="-2"/>
              </w:rPr>
              <w:t>B</w:t>
            </w:r>
            <w:r>
              <w:rPr>
                <w:rFonts w:cs="Calibri"/>
                <w:spacing w:val="-4"/>
              </w:rPr>
              <w:t>i</w:t>
            </w:r>
            <w:r>
              <w:rPr>
                <w:rFonts w:cs="Calibri"/>
              </w:rPr>
              <w:t>ophysics</w:t>
            </w:r>
          </w:p>
          <w:p w:rsidR="005532AD" w:rsidRDefault="005532AD">
            <w:pPr>
              <w:numPr>
                <w:ilvl w:val="0"/>
                <w:numId w:val="4"/>
              </w:numPr>
              <w:ind w:left="360" w:hanging="360"/>
              <w:rPr>
                <w:rFonts w:cs="Calibri"/>
                <w:b/>
                <w:sz w:val="24"/>
              </w:rPr>
            </w:pPr>
            <w:r>
              <w:rPr>
                <w:rFonts w:cs="Calibri"/>
                <w:spacing w:val="-2"/>
              </w:rPr>
              <w:t>Family Medicine</w:t>
            </w:r>
          </w:p>
          <w:p w:rsidR="005532AD" w:rsidRDefault="005532AD">
            <w:pPr>
              <w:numPr>
                <w:ilvl w:val="0"/>
                <w:numId w:val="4"/>
              </w:numPr>
              <w:ind w:left="360" w:hanging="360"/>
              <w:rPr>
                <w:rFonts w:cs="Calibri"/>
                <w:b/>
                <w:sz w:val="24"/>
              </w:rPr>
            </w:pPr>
            <w:r>
              <w:rPr>
                <w:rFonts w:cs="Calibri"/>
                <w:spacing w:val="-2"/>
              </w:rPr>
              <w:t>Immunology</w:t>
            </w:r>
          </w:p>
          <w:p w:rsidR="005532AD" w:rsidRDefault="005532AD">
            <w:pPr>
              <w:numPr>
                <w:ilvl w:val="0"/>
                <w:numId w:val="4"/>
              </w:numPr>
              <w:ind w:left="360" w:hanging="360"/>
              <w:rPr>
                <w:rFonts w:cs="Calibri"/>
              </w:rPr>
            </w:pPr>
            <w:r>
              <w:rPr>
                <w:rFonts w:cs="Calibri"/>
              </w:rPr>
              <w:t>Medical Genetics</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sz w:val="24"/>
              </w:rPr>
            </w:pPr>
            <w:r>
              <w:rPr>
                <w:rFonts w:cs="Calibri"/>
              </w:rPr>
              <w:t>Microbiology</w:t>
            </w:r>
          </w:p>
          <w:p w:rsidR="005532AD" w:rsidRDefault="005532AD">
            <w:pPr>
              <w:numPr>
                <w:ilvl w:val="0"/>
                <w:numId w:val="4"/>
              </w:numPr>
              <w:ind w:left="360" w:hanging="360"/>
              <w:rPr>
                <w:rFonts w:cs="Calibri"/>
                <w:sz w:val="24"/>
              </w:rPr>
            </w:pPr>
            <w:r>
              <w:rPr>
                <w:rFonts w:cs="Calibri"/>
              </w:rPr>
              <w:t>Nuclear Medicine</w:t>
            </w:r>
          </w:p>
          <w:p w:rsidR="005532AD" w:rsidRDefault="005532AD">
            <w:pPr>
              <w:numPr>
                <w:ilvl w:val="0"/>
                <w:numId w:val="4"/>
              </w:numPr>
              <w:ind w:left="360" w:hanging="360"/>
              <w:rPr>
                <w:rFonts w:cs="Calibri"/>
                <w:sz w:val="24"/>
              </w:rPr>
            </w:pPr>
            <w:r>
              <w:rPr>
                <w:rFonts w:cs="Calibri"/>
              </w:rPr>
              <w:t>Pathology</w:t>
            </w:r>
          </w:p>
          <w:p w:rsidR="005532AD" w:rsidRDefault="005532AD">
            <w:pPr>
              <w:numPr>
                <w:ilvl w:val="0"/>
                <w:numId w:val="4"/>
              </w:numPr>
              <w:ind w:left="360" w:hanging="360"/>
              <w:rPr>
                <w:rFonts w:cs="Calibri"/>
                <w:sz w:val="24"/>
              </w:rPr>
            </w:pPr>
            <w:r>
              <w:rPr>
                <w:rFonts w:cs="Calibri"/>
              </w:rPr>
              <w:t>Pharmacology</w:t>
            </w:r>
          </w:p>
          <w:p w:rsidR="005532AD" w:rsidRDefault="005532AD">
            <w:pPr>
              <w:numPr>
                <w:ilvl w:val="0"/>
                <w:numId w:val="4"/>
              </w:numPr>
              <w:ind w:left="360" w:hanging="360"/>
              <w:rPr>
                <w:rFonts w:cs="Calibri"/>
              </w:rPr>
            </w:pPr>
            <w:r>
              <w:rPr>
                <w:rFonts w:cs="Calibri"/>
              </w:rPr>
              <w:t>Physiology</w:t>
            </w:r>
          </w:p>
        </w:tc>
      </w:tr>
    </w:tbl>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1824D3" w:rsidRDefault="001824D3">
      <w:pPr>
        <w:sectPr w:rsidR="001824D3" w:rsidSect="00B46325">
          <w:pgSz w:w="11906" w:h="16838"/>
          <w:pgMar w:top="1107" w:right="1417" w:bottom="993" w:left="1417" w:header="708" w:footer="273" w:gutter="0"/>
          <w:cols w:space="708"/>
          <w:docGrid w:linePitch="360"/>
        </w:sectPr>
      </w:pPr>
    </w:p>
    <w:p w:rsidR="00FB1622" w:rsidRDefault="00FB1622"/>
    <w:tbl>
      <w:tblPr>
        <w:tblW w:w="10490" w:type="dxa"/>
        <w:tblInd w:w="-294" w:type="dxa"/>
        <w:tblCellMar>
          <w:left w:w="10" w:type="dxa"/>
          <w:right w:w="10" w:type="dxa"/>
        </w:tblCellMar>
        <w:tblLook w:val="0000" w:firstRow="0" w:lastRow="0" w:firstColumn="0" w:lastColumn="0" w:noHBand="0" w:noVBand="0"/>
      </w:tblPr>
      <w:tblGrid>
        <w:gridCol w:w="4962"/>
        <w:gridCol w:w="5528"/>
      </w:tblGrid>
      <w:tr w:rsidR="005532AD" w:rsidRPr="00C265BF" w:rsidTr="00F302B3">
        <w:trPr>
          <w:trHeight w:val="138"/>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vAlign w:val="center"/>
          </w:tcPr>
          <w:p w:rsidR="005532AD" w:rsidRPr="00320F3F" w:rsidRDefault="005532AD" w:rsidP="00F302B3">
            <w:pPr>
              <w:spacing w:before="7" w:line="350" w:lineRule="auto"/>
              <w:ind w:right="-108"/>
              <w:jc w:val="center"/>
              <w:rPr>
                <w:rFonts w:cs="Calibri"/>
              </w:rPr>
            </w:pPr>
            <w:r w:rsidRPr="00320F3F">
              <w:rPr>
                <w:rFonts w:cs="Calibri"/>
              </w:rPr>
              <w:t>LECTU</w:t>
            </w:r>
            <w:r w:rsidRPr="00320F3F">
              <w:rPr>
                <w:rFonts w:cs="Calibri"/>
                <w:spacing w:val="-5"/>
              </w:rPr>
              <w:t>R</w:t>
            </w:r>
            <w:r w:rsidRPr="00320F3F">
              <w:rPr>
                <w:rFonts w:cs="Calibri"/>
              </w:rPr>
              <w:t>E</w:t>
            </w:r>
            <w:r w:rsidRPr="00320F3F">
              <w:rPr>
                <w:rFonts w:cs="Calibri"/>
                <w:spacing w:val="-7"/>
              </w:rPr>
              <w:t>R</w:t>
            </w:r>
            <w:r w:rsidRPr="00320F3F">
              <w:rPr>
                <w:rFonts w:cs="Calibri"/>
              </w:rPr>
              <w:t>S / TUTORS</w:t>
            </w:r>
          </w:p>
        </w:tc>
      </w:tr>
      <w:tr w:rsidR="005532AD" w:rsidRPr="00C265BF" w:rsidTr="00170284">
        <w:trPr>
          <w:trHeight w:val="4538"/>
        </w:trPr>
        <w:tc>
          <w:tcPr>
            <w:tcW w:w="496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170284" w:rsidRPr="0012490F" w:rsidRDefault="00170284" w:rsidP="00170284">
            <w:pPr>
              <w:rPr>
                <w:rFonts w:cs="Calibri"/>
                <w:sz w:val="20"/>
              </w:rPr>
            </w:pPr>
            <w:r w:rsidRPr="0012490F">
              <w:rPr>
                <w:rFonts w:cs="Calibri"/>
                <w:sz w:val="20"/>
              </w:rPr>
              <w:t>Tunç AKKOÇ, Professor of Immunology</w:t>
            </w:r>
          </w:p>
          <w:p w:rsidR="00170284" w:rsidRPr="0012490F" w:rsidRDefault="00170284" w:rsidP="00170284">
            <w:pPr>
              <w:rPr>
                <w:rFonts w:cs="Calibri"/>
                <w:sz w:val="20"/>
              </w:rPr>
            </w:pPr>
            <w:r w:rsidRPr="0012490F">
              <w:rPr>
                <w:rFonts w:cs="Calibri"/>
                <w:sz w:val="20"/>
              </w:rPr>
              <w:t xml:space="preserve">Mehmet Burak AKSU, </w:t>
            </w:r>
            <w:r w:rsidR="0093076F" w:rsidRPr="0012490F">
              <w:rPr>
                <w:rFonts w:cs="Calibri"/>
                <w:sz w:val="20"/>
              </w:rPr>
              <w:t>Assoc</w:t>
            </w:r>
            <w:r w:rsidRPr="0012490F">
              <w:rPr>
                <w:rFonts w:cs="Calibri"/>
                <w:sz w:val="20"/>
              </w:rPr>
              <w:t>. Professor of Microbiology</w:t>
            </w:r>
          </w:p>
          <w:p w:rsidR="00170284" w:rsidRPr="0012490F" w:rsidRDefault="00170284" w:rsidP="00170284">
            <w:pPr>
              <w:rPr>
                <w:rFonts w:cs="Calibri"/>
                <w:sz w:val="20"/>
              </w:rPr>
            </w:pPr>
            <w:r w:rsidRPr="0012490F">
              <w:rPr>
                <w:rFonts w:cs="Calibri"/>
                <w:sz w:val="20"/>
              </w:rPr>
              <w:t>Ahmet ARMAN, Professor of Medical Genetics</w:t>
            </w:r>
          </w:p>
          <w:p w:rsidR="008A5994" w:rsidRPr="0012490F" w:rsidRDefault="008A5994" w:rsidP="00170284">
            <w:pPr>
              <w:rPr>
                <w:rFonts w:cs="Calibri"/>
                <w:sz w:val="20"/>
              </w:rPr>
            </w:pPr>
            <w:r w:rsidRPr="0012490F">
              <w:rPr>
                <w:rFonts w:cs="Calibri"/>
                <w:sz w:val="20"/>
              </w:rPr>
              <w:t xml:space="preserve">Zehra Nur TURGAN </w:t>
            </w:r>
            <w:proofErr w:type="gramStart"/>
            <w:r w:rsidRPr="0012490F">
              <w:rPr>
                <w:rFonts w:cs="Calibri"/>
                <w:sz w:val="20"/>
              </w:rPr>
              <w:t>AŞIK</w:t>
            </w:r>
            <w:proofErr w:type="gramEnd"/>
            <w:r w:rsidRPr="0012490F">
              <w:rPr>
                <w:rFonts w:cs="Calibri"/>
                <w:sz w:val="20"/>
              </w:rPr>
              <w:t xml:space="preserve">, </w:t>
            </w:r>
            <w:r w:rsidRPr="0012490F">
              <w:rPr>
                <w:rFonts w:cs="Arial TUR"/>
                <w:sz w:val="20"/>
                <w:szCs w:val="20"/>
              </w:rPr>
              <w:t>Lecturer of Pharmacology</w:t>
            </w:r>
          </w:p>
          <w:p w:rsidR="00170284" w:rsidRPr="0012490F" w:rsidRDefault="00170284" w:rsidP="00170284">
            <w:pPr>
              <w:rPr>
                <w:rFonts w:cs="Calibri"/>
                <w:sz w:val="20"/>
              </w:rPr>
            </w:pPr>
            <w:r w:rsidRPr="0012490F">
              <w:rPr>
                <w:rFonts w:cs="Calibri"/>
                <w:sz w:val="20"/>
              </w:rPr>
              <w:t>Pınar ATA, Professor of Medical Genetics</w:t>
            </w:r>
          </w:p>
          <w:p w:rsidR="00170284" w:rsidRPr="0012490F" w:rsidRDefault="00170284" w:rsidP="00170284">
            <w:pPr>
              <w:rPr>
                <w:rFonts w:cs="Calibri"/>
                <w:sz w:val="20"/>
              </w:rPr>
            </w:pPr>
            <w:r w:rsidRPr="0012490F">
              <w:rPr>
                <w:rFonts w:cs="Calibri"/>
                <w:sz w:val="20"/>
              </w:rPr>
              <w:t>Çiğdem ATAİZİ ÇELİKEL, Professor of Pathology</w:t>
            </w:r>
          </w:p>
          <w:p w:rsidR="00F344B9" w:rsidRPr="0012490F" w:rsidRDefault="00F344B9" w:rsidP="00170284">
            <w:pPr>
              <w:rPr>
                <w:rFonts w:cs="Calibri"/>
                <w:sz w:val="20"/>
              </w:rPr>
            </w:pPr>
            <w:r w:rsidRPr="0012490F">
              <w:rPr>
                <w:rFonts w:cs="Calibri"/>
                <w:sz w:val="20"/>
              </w:rPr>
              <w:t>Banu AYDIN OMAY, Assoc. Professor of Biophysics</w:t>
            </w:r>
          </w:p>
          <w:p w:rsidR="00170284" w:rsidRPr="0012490F" w:rsidRDefault="00170284" w:rsidP="00170284">
            <w:pPr>
              <w:rPr>
                <w:rFonts w:cs="Calibri"/>
                <w:sz w:val="20"/>
              </w:rPr>
            </w:pPr>
            <w:r w:rsidRPr="0012490F">
              <w:rPr>
                <w:rFonts w:cs="Calibri"/>
                <w:sz w:val="20"/>
              </w:rPr>
              <w:t>Süheyla BOZKURT, Professor of Pathology</w:t>
            </w:r>
          </w:p>
          <w:p w:rsidR="00170284" w:rsidRPr="0012490F" w:rsidRDefault="00170284" w:rsidP="00170284">
            <w:pPr>
              <w:rPr>
                <w:rFonts w:cs="Calibri"/>
                <w:sz w:val="20"/>
              </w:rPr>
            </w:pPr>
            <w:r w:rsidRPr="0012490F">
              <w:rPr>
                <w:rFonts w:cs="Calibri"/>
                <w:sz w:val="20"/>
              </w:rPr>
              <w:t>Hülya CABADAK, Professor of Biophysics</w:t>
            </w:r>
          </w:p>
          <w:p w:rsidR="00170284" w:rsidRPr="0012490F" w:rsidRDefault="00170284" w:rsidP="00170284">
            <w:pPr>
              <w:rPr>
                <w:rFonts w:cs="Calibri"/>
                <w:sz w:val="20"/>
              </w:rPr>
            </w:pPr>
            <w:r w:rsidRPr="0012490F">
              <w:rPr>
                <w:rFonts w:cs="Calibri"/>
                <w:sz w:val="20"/>
              </w:rPr>
              <w:t>Saliha Serap ÇİFÇİLİ, Professor of Family Medicine</w:t>
            </w:r>
          </w:p>
          <w:p w:rsidR="00170284" w:rsidRPr="0012490F" w:rsidRDefault="00B97B00" w:rsidP="00170284">
            <w:pPr>
              <w:rPr>
                <w:rFonts w:cs="Calibri"/>
                <w:sz w:val="20"/>
              </w:rPr>
            </w:pPr>
            <w:r w:rsidRPr="0012490F">
              <w:rPr>
                <w:rFonts w:cs="Calibri"/>
                <w:sz w:val="20"/>
              </w:rPr>
              <w:t>İpek ERBARUT, Assoc</w:t>
            </w:r>
            <w:r w:rsidR="00170284" w:rsidRPr="0012490F">
              <w:rPr>
                <w:rFonts w:cs="Calibri"/>
                <w:sz w:val="20"/>
              </w:rPr>
              <w:t>. Professor of Pathology</w:t>
            </w:r>
          </w:p>
          <w:p w:rsidR="005532AD" w:rsidRPr="0012490F" w:rsidRDefault="00170284" w:rsidP="00170284">
            <w:pPr>
              <w:rPr>
                <w:rFonts w:cs="Calibri"/>
                <w:sz w:val="20"/>
              </w:rPr>
            </w:pPr>
            <w:r w:rsidRPr="0012490F">
              <w:rPr>
                <w:rFonts w:cs="Calibri"/>
                <w:sz w:val="20"/>
              </w:rPr>
              <w:t>Zafer GÖREN, Professor of Pharmacology</w:t>
            </w:r>
          </w:p>
          <w:p w:rsidR="00C6799D" w:rsidRPr="0012490F" w:rsidRDefault="00C6799D" w:rsidP="00170284">
            <w:pPr>
              <w:rPr>
                <w:rFonts w:cs="Calibri"/>
                <w:sz w:val="20"/>
              </w:rPr>
            </w:pPr>
            <w:r w:rsidRPr="0012490F">
              <w:rPr>
                <w:rFonts w:cs="Calibri"/>
                <w:sz w:val="20"/>
              </w:rPr>
              <w:t>Medine GÜLÇEBİ İDRİZOĞLU, Assoc. Professor of Pharmacology</w:t>
            </w:r>
          </w:p>
          <w:p w:rsidR="00F344B9" w:rsidRPr="0012490F" w:rsidRDefault="00F344B9" w:rsidP="00F344B9">
            <w:pPr>
              <w:rPr>
                <w:rFonts w:cs="Calibri"/>
                <w:sz w:val="20"/>
              </w:rPr>
            </w:pPr>
            <w:r w:rsidRPr="0012490F">
              <w:rPr>
                <w:rFonts w:cs="Calibri"/>
                <w:sz w:val="20"/>
              </w:rPr>
              <w:t xml:space="preserve">Rezzan GÜLHAN, Professor of Pharmacology </w:t>
            </w:r>
          </w:p>
          <w:p w:rsidR="00B10CFF" w:rsidRPr="0012490F" w:rsidRDefault="00B10CFF" w:rsidP="00B10CFF">
            <w:pPr>
              <w:rPr>
                <w:rFonts w:cs="Calibri"/>
                <w:sz w:val="20"/>
              </w:rPr>
            </w:pPr>
            <w:r w:rsidRPr="0012490F">
              <w:rPr>
                <w:rFonts w:cs="Calibri"/>
                <w:sz w:val="20"/>
              </w:rPr>
              <w:t>Ahmet İlter GÜNEY, Professor of Medical Genetics</w:t>
            </w:r>
          </w:p>
          <w:p w:rsidR="00B10CFF" w:rsidRPr="0012490F" w:rsidRDefault="00B10CFF" w:rsidP="00B10CFF">
            <w:pPr>
              <w:rPr>
                <w:rFonts w:cs="Calibri"/>
                <w:sz w:val="20"/>
              </w:rPr>
            </w:pPr>
            <w:r w:rsidRPr="0012490F">
              <w:rPr>
                <w:rFonts w:cs="Calibri"/>
                <w:sz w:val="20"/>
              </w:rPr>
              <w:t>Goncagül HAKLAR, Professor of Biochemistry</w:t>
            </w:r>
          </w:p>
          <w:p w:rsidR="00C6799D" w:rsidRPr="0012490F" w:rsidRDefault="00C6799D" w:rsidP="00C6799D">
            <w:pPr>
              <w:rPr>
                <w:rFonts w:cs="Calibri"/>
                <w:sz w:val="20"/>
              </w:rPr>
            </w:pPr>
            <w:r w:rsidRPr="0012490F">
              <w:rPr>
                <w:rFonts w:cs="Calibri"/>
                <w:sz w:val="20"/>
              </w:rPr>
              <w:t>Ufuk HASDEMİR, Professor of Microbiology</w:t>
            </w:r>
          </w:p>
          <w:p w:rsidR="00C6799D" w:rsidRPr="0012490F" w:rsidRDefault="00C6799D" w:rsidP="00B10CFF">
            <w:pPr>
              <w:rPr>
                <w:rFonts w:cs="Calibri"/>
                <w:sz w:val="20"/>
              </w:rPr>
            </w:pPr>
          </w:p>
          <w:p w:rsidR="00F344B9" w:rsidRPr="0012490F" w:rsidRDefault="00F344B9" w:rsidP="00B10CFF">
            <w:pPr>
              <w:rPr>
                <w:rFonts w:cs="Arial TUR"/>
                <w:sz w:val="20"/>
                <w:szCs w:val="20"/>
              </w:rPr>
            </w:pPr>
          </w:p>
        </w:tc>
        <w:tc>
          <w:tcPr>
            <w:tcW w:w="5528"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C6799D" w:rsidRPr="0012490F" w:rsidRDefault="00C6799D" w:rsidP="00170284">
            <w:pPr>
              <w:rPr>
                <w:rFonts w:cs="Calibri"/>
                <w:sz w:val="20"/>
              </w:rPr>
            </w:pPr>
            <w:r w:rsidRPr="0012490F">
              <w:rPr>
                <w:rFonts w:cs="Calibri"/>
                <w:sz w:val="20"/>
              </w:rPr>
              <w:t xml:space="preserve">Zeynep Arzu İLKİ, Professor of Microbiology </w:t>
            </w:r>
          </w:p>
          <w:p w:rsidR="00170284" w:rsidRPr="0012490F" w:rsidRDefault="00170284" w:rsidP="00170284">
            <w:pPr>
              <w:rPr>
                <w:rFonts w:cs="Calibri"/>
                <w:sz w:val="20"/>
              </w:rPr>
            </w:pPr>
            <w:r w:rsidRPr="0012490F">
              <w:rPr>
                <w:rFonts w:cs="Calibri"/>
                <w:sz w:val="20"/>
              </w:rPr>
              <w:t>Ayşegül KARAHASAN, Professor of Microbiology</w:t>
            </w:r>
          </w:p>
          <w:p w:rsidR="0093076F" w:rsidRPr="0012490F" w:rsidRDefault="0093076F" w:rsidP="00170284">
            <w:pPr>
              <w:rPr>
                <w:rFonts w:cs="Arial TUR"/>
                <w:sz w:val="20"/>
                <w:szCs w:val="20"/>
              </w:rPr>
            </w:pPr>
            <w:r w:rsidRPr="0012490F">
              <w:rPr>
                <w:rFonts w:cs="Arial TUR"/>
                <w:sz w:val="20"/>
                <w:szCs w:val="20"/>
              </w:rPr>
              <w:t>Tuğba Eryiğit KARAMAHMUTOĞLU, Assist. Professor of</w:t>
            </w:r>
            <w:r w:rsidRPr="0012490F">
              <w:t xml:space="preserve"> </w:t>
            </w:r>
            <w:r w:rsidRPr="0012490F">
              <w:rPr>
                <w:rFonts w:cs="Arial TUR"/>
                <w:sz w:val="20"/>
                <w:szCs w:val="20"/>
              </w:rPr>
              <w:t>Pharmacology</w:t>
            </w:r>
          </w:p>
          <w:p w:rsidR="00113466" w:rsidRPr="0012490F" w:rsidRDefault="00113466" w:rsidP="00170284">
            <w:pPr>
              <w:rPr>
                <w:rFonts w:cs="Arial TUR"/>
                <w:sz w:val="20"/>
                <w:szCs w:val="20"/>
              </w:rPr>
            </w:pPr>
            <w:r w:rsidRPr="0012490F">
              <w:rPr>
                <w:rFonts w:cs="Arial TUR"/>
                <w:sz w:val="20"/>
                <w:szCs w:val="20"/>
              </w:rPr>
              <w:t>Mert KAŞKAL, Lecturer of Pharmacology</w:t>
            </w:r>
          </w:p>
          <w:p w:rsidR="00782F8D" w:rsidRPr="0012490F" w:rsidRDefault="00C6799D" w:rsidP="00170284">
            <w:pPr>
              <w:rPr>
                <w:rFonts w:cs="Calibri"/>
                <w:sz w:val="20"/>
              </w:rPr>
            </w:pPr>
            <w:r w:rsidRPr="0012490F">
              <w:rPr>
                <w:rFonts w:cs="Calibri"/>
                <w:sz w:val="20"/>
              </w:rPr>
              <w:t>Salih ÖZGÜVEN, Assoc</w:t>
            </w:r>
            <w:r w:rsidR="00782F8D" w:rsidRPr="0012490F">
              <w:rPr>
                <w:rFonts w:cs="Calibri"/>
                <w:sz w:val="20"/>
              </w:rPr>
              <w:t>. Professor of Nuclear Medicine</w:t>
            </w:r>
          </w:p>
          <w:p w:rsidR="00170284" w:rsidRPr="0012490F" w:rsidRDefault="00170284" w:rsidP="00170284">
            <w:pPr>
              <w:rPr>
                <w:rFonts w:cs="Calibri"/>
                <w:sz w:val="20"/>
              </w:rPr>
            </w:pPr>
            <w:r w:rsidRPr="0012490F">
              <w:rPr>
                <w:rFonts w:cs="Calibri"/>
                <w:sz w:val="20"/>
              </w:rPr>
              <w:t>Handan KAYA, Professor of Pathology</w:t>
            </w:r>
          </w:p>
          <w:p w:rsidR="00170284" w:rsidRPr="0012490F" w:rsidRDefault="00170284" w:rsidP="00170284">
            <w:pPr>
              <w:rPr>
                <w:rFonts w:cs="Calibri"/>
                <w:sz w:val="20"/>
              </w:rPr>
            </w:pPr>
            <w:r w:rsidRPr="0012490F">
              <w:rPr>
                <w:rFonts w:cs="Calibri"/>
                <w:sz w:val="20"/>
              </w:rPr>
              <w:t>Hızır KURTEL, Professor of Physiology</w:t>
            </w:r>
          </w:p>
          <w:p w:rsidR="00170284" w:rsidRPr="0012490F" w:rsidRDefault="00170284" w:rsidP="00170284">
            <w:pPr>
              <w:rPr>
                <w:rFonts w:cs="Calibri"/>
                <w:sz w:val="20"/>
              </w:rPr>
            </w:pPr>
            <w:r w:rsidRPr="0012490F">
              <w:rPr>
                <w:rFonts w:cs="Calibri"/>
                <w:sz w:val="20"/>
              </w:rPr>
              <w:t>Pınar MEGA TİBER, Professor of Biophysics</w:t>
            </w:r>
          </w:p>
          <w:p w:rsidR="00170284" w:rsidRPr="0012490F" w:rsidRDefault="00170284" w:rsidP="00170284">
            <w:pPr>
              <w:rPr>
                <w:rFonts w:cs="Calibri"/>
                <w:sz w:val="20"/>
              </w:rPr>
            </w:pPr>
            <w:r w:rsidRPr="0012490F">
              <w:rPr>
                <w:rFonts w:cs="Calibri"/>
                <w:sz w:val="20"/>
              </w:rPr>
              <w:t>Oya ORUN, Professor of Biophysics</w:t>
            </w:r>
          </w:p>
          <w:p w:rsidR="00F344B9" w:rsidRPr="0012490F" w:rsidRDefault="00F344B9" w:rsidP="00170284">
            <w:pPr>
              <w:rPr>
                <w:rFonts w:cs="Calibri"/>
                <w:sz w:val="20"/>
              </w:rPr>
            </w:pPr>
            <w:r w:rsidRPr="0012490F">
              <w:rPr>
                <w:rFonts w:cs="Calibri"/>
                <w:sz w:val="20"/>
              </w:rPr>
              <w:t xml:space="preserve">Erdi SÖZEN, </w:t>
            </w:r>
            <w:r w:rsidR="0093076F" w:rsidRPr="0012490F">
              <w:rPr>
                <w:rFonts w:cs="Calibri"/>
                <w:sz w:val="20"/>
              </w:rPr>
              <w:t>Assoc</w:t>
            </w:r>
            <w:r w:rsidRPr="0012490F">
              <w:rPr>
                <w:rFonts w:cs="Calibri"/>
                <w:sz w:val="20"/>
              </w:rPr>
              <w:t>. Professor of Biochemistry</w:t>
            </w:r>
          </w:p>
          <w:p w:rsidR="007209CA" w:rsidRPr="0012490F" w:rsidRDefault="007209CA" w:rsidP="00170284">
            <w:pPr>
              <w:rPr>
                <w:rFonts w:cs="Calibri"/>
                <w:sz w:val="20"/>
              </w:rPr>
            </w:pPr>
            <w:r w:rsidRPr="0012490F">
              <w:rPr>
                <w:rFonts w:cs="Calibri"/>
                <w:sz w:val="20"/>
              </w:rPr>
              <w:t>Hasan TOPER, Assist. Professor of Pathology</w:t>
            </w:r>
          </w:p>
          <w:p w:rsidR="00170284" w:rsidRPr="0012490F" w:rsidRDefault="00170284" w:rsidP="00170284">
            <w:pPr>
              <w:rPr>
                <w:rFonts w:cs="Calibri"/>
                <w:sz w:val="20"/>
              </w:rPr>
            </w:pPr>
            <w:r w:rsidRPr="0012490F">
              <w:rPr>
                <w:rFonts w:cs="Calibri"/>
                <w:sz w:val="20"/>
              </w:rPr>
              <w:t>Halil Turgut TUROĞLU, Professor of Nuclear Medicine</w:t>
            </w:r>
          </w:p>
          <w:p w:rsidR="00170284" w:rsidRPr="0012490F" w:rsidRDefault="00170284" w:rsidP="00170284">
            <w:pPr>
              <w:rPr>
                <w:rFonts w:cs="Calibri"/>
                <w:sz w:val="20"/>
              </w:rPr>
            </w:pPr>
            <w:r w:rsidRPr="0012490F">
              <w:rPr>
                <w:rFonts w:cs="Calibri"/>
                <w:sz w:val="20"/>
              </w:rPr>
              <w:t>Nurver ÜLGER, Professor of Microbiology</w:t>
            </w:r>
          </w:p>
          <w:p w:rsidR="00170284" w:rsidRPr="0012490F" w:rsidRDefault="00170284" w:rsidP="00170284">
            <w:pPr>
              <w:rPr>
                <w:rFonts w:cs="Calibri"/>
                <w:sz w:val="20"/>
              </w:rPr>
            </w:pPr>
            <w:r w:rsidRPr="0012490F">
              <w:rPr>
                <w:rFonts w:cs="Calibri"/>
                <w:sz w:val="20"/>
              </w:rPr>
              <w:t>Gülru Pemra</w:t>
            </w:r>
            <w:r w:rsidR="00F344B9" w:rsidRPr="0012490F">
              <w:rPr>
                <w:rFonts w:cs="Calibri"/>
                <w:sz w:val="20"/>
              </w:rPr>
              <w:t xml:space="preserve"> CÖBELEK</w:t>
            </w:r>
            <w:r w:rsidRPr="0012490F">
              <w:rPr>
                <w:rFonts w:cs="Calibri"/>
                <w:sz w:val="20"/>
              </w:rPr>
              <w:t xml:space="preserve"> ÜNALAN, Professor of Family Medicine</w:t>
            </w:r>
          </w:p>
          <w:p w:rsidR="00170284" w:rsidRPr="0012490F" w:rsidRDefault="00B97B00" w:rsidP="00170284">
            <w:pPr>
              <w:rPr>
                <w:rFonts w:cs="Calibri"/>
                <w:sz w:val="20"/>
              </w:rPr>
            </w:pPr>
            <w:r w:rsidRPr="0012490F">
              <w:rPr>
                <w:rFonts w:cs="Calibri"/>
                <w:sz w:val="20"/>
              </w:rPr>
              <w:t xml:space="preserve">Hasan Raci YANANLI, </w:t>
            </w:r>
            <w:r w:rsidR="00170284" w:rsidRPr="0012490F">
              <w:rPr>
                <w:rFonts w:cs="Calibri"/>
                <w:sz w:val="20"/>
              </w:rPr>
              <w:t>Professor of Pharmacology</w:t>
            </w:r>
          </w:p>
          <w:p w:rsidR="005532AD" w:rsidRPr="0012490F" w:rsidRDefault="00170284" w:rsidP="00170284">
            <w:pPr>
              <w:rPr>
                <w:rFonts w:cs="Calibri"/>
                <w:sz w:val="20"/>
              </w:rPr>
            </w:pPr>
            <w:r w:rsidRPr="0012490F">
              <w:rPr>
                <w:rFonts w:cs="Calibri"/>
                <w:sz w:val="20"/>
              </w:rPr>
              <w:t>Alper YILDIRI</w:t>
            </w:r>
            <w:r w:rsidR="004473A3">
              <w:rPr>
                <w:rFonts w:cs="Calibri"/>
                <w:sz w:val="20"/>
              </w:rPr>
              <w:t xml:space="preserve">M, </w:t>
            </w:r>
            <w:r w:rsidRPr="0012490F">
              <w:rPr>
                <w:rFonts w:cs="Calibri"/>
                <w:sz w:val="20"/>
              </w:rPr>
              <w:t>Professor of Physiology</w:t>
            </w:r>
          </w:p>
          <w:p w:rsidR="0093076F" w:rsidRPr="0012490F" w:rsidRDefault="0093076F" w:rsidP="00170284">
            <w:pPr>
              <w:rPr>
                <w:rFonts w:cs="Arial TUR"/>
                <w:sz w:val="20"/>
                <w:szCs w:val="20"/>
              </w:rPr>
            </w:pPr>
          </w:p>
        </w:tc>
      </w:tr>
      <w:tr w:rsidR="007D6CAA" w:rsidRPr="008C1CFA"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Pr="008C1CFA" w:rsidRDefault="007D6CAA" w:rsidP="00E2566A">
            <w:pPr>
              <w:jc w:val="center"/>
              <w:rPr>
                <w:rFonts w:cs="Calibri"/>
              </w:rPr>
            </w:pPr>
            <w:r w:rsidRPr="008C1CFA">
              <w:rPr>
                <w:rFonts w:cs="Calibri"/>
              </w:rPr>
              <w:t>LABORATORY</w:t>
            </w:r>
            <w:r>
              <w:rPr>
                <w:rFonts w:cs="Calibri"/>
              </w:rPr>
              <w:t xml:space="preserve"> TUTORS</w:t>
            </w:r>
          </w:p>
          <w:p w:rsidR="007D6CAA" w:rsidRPr="008C1CFA" w:rsidRDefault="007D6CAA" w:rsidP="00E2566A">
            <w:pPr>
              <w:rPr>
                <w:rFonts w:cs="Calibri"/>
              </w:rPr>
            </w:pPr>
            <w:r w:rsidRPr="008C1CFA">
              <w:rPr>
                <w:rFonts w:cs="Calibri"/>
              </w:rPr>
              <w:t>MICROBIOLOGY</w:t>
            </w:r>
            <w:r>
              <w:rPr>
                <w:rFonts w:cs="Calibri"/>
              </w:rPr>
              <w:t xml:space="preserve">: </w:t>
            </w:r>
            <w:proofErr w:type="gramStart"/>
            <w:r>
              <w:rPr>
                <w:rFonts w:cs="Calibri"/>
              </w:rPr>
              <w:t>M.U.Hasdemir</w:t>
            </w:r>
            <w:proofErr w:type="gramEnd"/>
            <w:r>
              <w:rPr>
                <w:rFonts w:cs="Calibri"/>
              </w:rPr>
              <w:t>, A.Karahasan, N.Ulger, Z.A.İlki, M.B.Aksu</w:t>
            </w:r>
            <w:r w:rsidR="00E9303F">
              <w:rPr>
                <w:rFonts w:cs="Calibri"/>
              </w:rPr>
              <w:t>, E.Sayın</w:t>
            </w:r>
          </w:p>
          <w:p w:rsidR="007D6CAA" w:rsidRDefault="007D6CAA" w:rsidP="00E9303F">
            <w:pPr>
              <w:rPr>
                <w:rFonts w:ascii="Times New Roman" w:hAnsi="Times New Roman"/>
              </w:rPr>
            </w:pPr>
            <w:r w:rsidRPr="008C1CFA">
              <w:rPr>
                <w:rFonts w:cs="Calibri"/>
              </w:rPr>
              <w:t>PATHOLOGY</w:t>
            </w:r>
            <w:r>
              <w:rPr>
                <w:rFonts w:cs="Calibri"/>
              </w:rPr>
              <w:t xml:space="preserve">: </w:t>
            </w:r>
            <w:r w:rsidR="00E9303F">
              <w:rPr>
                <w:rFonts w:cs="Calibri"/>
              </w:rPr>
              <w:t>H.Toper</w:t>
            </w:r>
          </w:p>
        </w:tc>
      </w:tr>
      <w:tr w:rsidR="007D6CAA"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Default="007D6CAA">
            <w:pPr>
              <w:spacing w:after="200" w:line="276" w:lineRule="auto"/>
              <w:rPr>
                <w:rFonts w:ascii="Times New Roman" w:hAnsi="Times New Roman"/>
              </w:rPr>
            </w:pPr>
          </w:p>
        </w:tc>
      </w:tr>
      <w:tr w:rsidR="005532AD"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READING / STUDYING MATERIALS</w:t>
            </w:r>
          </w:p>
          <w:p w:rsidR="005532AD" w:rsidRDefault="005532AD">
            <w:pPr>
              <w:numPr>
                <w:ilvl w:val="0"/>
                <w:numId w:val="5"/>
              </w:numPr>
              <w:ind w:left="720" w:hanging="360"/>
              <w:rPr>
                <w:rFonts w:cs="Calibri"/>
                <w:b/>
                <w:sz w:val="20"/>
              </w:rPr>
            </w:pPr>
            <w:r>
              <w:rPr>
                <w:rFonts w:cs="Calibri"/>
                <w:sz w:val="20"/>
              </w:rPr>
              <w:t>Basics and Clinical Pharmacology (Bertram G Katzung).</w:t>
            </w:r>
          </w:p>
          <w:p w:rsidR="005532AD" w:rsidRDefault="005532AD">
            <w:pPr>
              <w:numPr>
                <w:ilvl w:val="0"/>
                <w:numId w:val="5"/>
              </w:numPr>
              <w:ind w:left="720" w:hanging="360"/>
              <w:rPr>
                <w:rFonts w:cs="Calibri"/>
                <w:b/>
                <w:sz w:val="20"/>
              </w:rPr>
            </w:pPr>
            <w:r>
              <w:rPr>
                <w:rFonts w:cs="Calibri"/>
                <w:sz w:val="20"/>
              </w:rPr>
              <w:t>Clinical Pharmacology (Laurence DR, Bennet PN).</w:t>
            </w:r>
          </w:p>
          <w:p w:rsidR="005532AD" w:rsidRDefault="005532AD">
            <w:pPr>
              <w:numPr>
                <w:ilvl w:val="0"/>
                <w:numId w:val="5"/>
              </w:numPr>
              <w:ind w:left="720" w:hanging="360"/>
              <w:rPr>
                <w:rFonts w:cs="Calibri"/>
                <w:b/>
                <w:sz w:val="20"/>
              </w:rPr>
            </w:pPr>
            <w:r>
              <w:rPr>
                <w:rFonts w:cs="Calibri"/>
                <w:sz w:val="20"/>
              </w:rPr>
              <w:t>Pharmacological Basis of Therapeutics (Goddman &amp; Gilman’s).</w:t>
            </w:r>
          </w:p>
          <w:p w:rsidR="005532AD" w:rsidRDefault="005532AD">
            <w:pPr>
              <w:numPr>
                <w:ilvl w:val="0"/>
                <w:numId w:val="5"/>
              </w:numPr>
              <w:ind w:left="720" w:hanging="360"/>
              <w:rPr>
                <w:rFonts w:cs="Calibri"/>
                <w:b/>
                <w:sz w:val="20"/>
              </w:rPr>
            </w:pPr>
            <w:r>
              <w:rPr>
                <w:rFonts w:cs="Calibri"/>
                <w:sz w:val="20"/>
              </w:rPr>
              <w:t>Radiation protection, Ch.5 (Mary Alice Statkiewicz)</w:t>
            </w:r>
          </w:p>
          <w:p w:rsidR="005532AD" w:rsidRDefault="005532AD">
            <w:pPr>
              <w:numPr>
                <w:ilvl w:val="0"/>
                <w:numId w:val="5"/>
              </w:numPr>
              <w:ind w:left="720" w:hanging="360"/>
              <w:rPr>
                <w:rFonts w:cs="Calibri"/>
                <w:b/>
                <w:sz w:val="20"/>
              </w:rPr>
            </w:pPr>
            <w:r>
              <w:rPr>
                <w:rFonts w:cs="Calibri"/>
                <w:sz w:val="20"/>
              </w:rPr>
              <w:t>Radiobiology for the radiologist (Eric J.Hall)</w:t>
            </w:r>
          </w:p>
          <w:p w:rsidR="005532AD" w:rsidRDefault="005532AD">
            <w:pPr>
              <w:numPr>
                <w:ilvl w:val="0"/>
                <w:numId w:val="5"/>
              </w:numPr>
              <w:ind w:left="720" w:hanging="360"/>
              <w:rPr>
                <w:rFonts w:cs="Calibri"/>
                <w:b/>
                <w:sz w:val="20"/>
              </w:rPr>
            </w:pPr>
            <w:r>
              <w:rPr>
                <w:rFonts w:cs="Calibri"/>
                <w:sz w:val="20"/>
              </w:rPr>
              <w:t>Physics of Life Sciences (Alan H.Cromer)</w:t>
            </w:r>
          </w:p>
          <w:p w:rsidR="005532AD" w:rsidRDefault="005532AD">
            <w:pPr>
              <w:numPr>
                <w:ilvl w:val="0"/>
                <w:numId w:val="5"/>
              </w:numPr>
              <w:ind w:left="720" w:hanging="360"/>
              <w:rPr>
                <w:rFonts w:cs="Calibri"/>
                <w:b/>
                <w:sz w:val="20"/>
              </w:rPr>
            </w:pPr>
            <w:r>
              <w:rPr>
                <w:rFonts w:cs="Calibri"/>
                <w:sz w:val="20"/>
              </w:rPr>
              <w:t>Clinical Biophysics (Anbar)</w:t>
            </w:r>
          </w:p>
          <w:p w:rsidR="005532AD" w:rsidRDefault="005532AD">
            <w:pPr>
              <w:numPr>
                <w:ilvl w:val="0"/>
                <w:numId w:val="5"/>
              </w:numPr>
              <w:ind w:left="720" w:hanging="360"/>
              <w:rPr>
                <w:rFonts w:cs="Calibri"/>
                <w:b/>
                <w:sz w:val="20"/>
              </w:rPr>
            </w:pPr>
            <w:r>
              <w:rPr>
                <w:rFonts w:cs="Calibri"/>
                <w:sz w:val="20"/>
              </w:rPr>
              <w:t>Radiologic Science for Technologist (S.C.Bushong)</w:t>
            </w:r>
          </w:p>
          <w:p w:rsidR="005532AD" w:rsidRDefault="005532AD">
            <w:pPr>
              <w:numPr>
                <w:ilvl w:val="0"/>
                <w:numId w:val="5"/>
              </w:numPr>
              <w:ind w:left="720" w:hanging="360"/>
              <w:rPr>
                <w:rFonts w:cs="Calibri"/>
                <w:b/>
                <w:sz w:val="20"/>
              </w:rPr>
            </w:pPr>
            <w:r>
              <w:rPr>
                <w:rFonts w:cs="Calibri"/>
                <w:sz w:val="20"/>
              </w:rPr>
              <w:t>Textbook of Physiology (Guyton AC).</w:t>
            </w:r>
          </w:p>
          <w:p w:rsidR="005532AD" w:rsidRDefault="005532AD">
            <w:pPr>
              <w:numPr>
                <w:ilvl w:val="0"/>
                <w:numId w:val="5"/>
              </w:numPr>
              <w:ind w:left="720" w:hanging="360"/>
              <w:rPr>
                <w:rFonts w:cs="Calibri"/>
                <w:b/>
                <w:sz w:val="20"/>
              </w:rPr>
            </w:pPr>
            <w:r>
              <w:rPr>
                <w:rFonts w:cs="Calibri"/>
                <w:sz w:val="20"/>
              </w:rPr>
              <w:t>Basic Pathology (Stanley L. Robbins, Marcia Angel, Vinay Kumar).</w:t>
            </w:r>
          </w:p>
          <w:p w:rsidR="005532AD" w:rsidRDefault="005532AD">
            <w:pPr>
              <w:numPr>
                <w:ilvl w:val="0"/>
                <w:numId w:val="5"/>
              </w:numPr>
              <w:ind w:left="720" w:hanging="360"/>
              <w:rPr>
                <w:rFonts w:cs="Calibri"/>
                <w:b/>
                <w:sz w:val="24"/>
              </w:rPr>
            </w:pPr>
            <w:r>
              <w:rPr>
                <w:rFonts w:cs="Calibri"/>
                <w:sz w:val="20"/>
              </w:rPr>
              <w:t>Histology and Cell Biology: an Introduction to Pathology (Abraham L. Kierszenbaum</w:t>
            </w:r>
            <w:r>
              <w:rPr>
                <w:rFonts w:cs="Calibri"/>
              </w:rPr>
              <w:t>).</w:t>
            </w:r>
          </w:p>
          <w:p w:rsidR="005532AD" w:rsidRDefault="005532AD">
            <w:pPr>
              <w:numPr>
                <w:ilvl w:val="0"/>
                <w:numId w:val="5"/>
              </w:numPr>
              <w:ind w:left="720" w:hanging="360"/>
              <w:rPr>
                <w:rFonts w:cs="Calibri"/>
                <w:b/>
                <w:sz w:val="20"/>
              </w:rPr>
            </w:pPr>
            <w:r>
              <w:rPr>
                <w:rFonts w:cs="Calibri"/>
                <w:sz w:val="20"/>
              </w:rPr>
              <w:t>Review Medical Microbiology (Ernest Jawetz et al.).</w:t>
            </w:r>
            <w:r>
              <w:rPr>
                <w:rFonts w:cs="Calibri"/>
                <w:sz w:val="20"/>
              </w:rPr>
              <w:tab/>
            </w:r>
          </w:p>
          <w:p w:rsidR="005532AD" w:rsidRDefault="005532AD">
            <w:pPr>
              <w:numPr>
                <w:ilvl w:val="0"/>
                <w:numId w:val="5"/>
              </w:numPr>
              <w:ind w:left="720" w:hanging="360"/>
              <w:rPr>
                <w:rFonts w:cs="Calibri"/>
                <w:b/>
                <w:sz w:val="20"/>
              </w:rPr>
            </w:pPr>
            <w:r>
              <w:rPr>
                <w:rFonts w:cs="Calibri"/>
                <w:sz w:val="20"/>
              </w:rPr>
              <w:t>Medical Microbiology (Cedric Mims et al.).</w:t>
            </w:r>
          </w:p>
          <w:p w:rsidR="005532AD" w:rsidRDefault="005532AD">
            <w:pPr>
              <w:numPr>
                <w:ilvl w:val="0"/>
                <w:numId w:val="5"/>
              </w:numPr>
              <w:ind w:left="720" w:hanging="360"/>
              <w:rPr>
                <w:rFonts w:cs="Calibri"/>
                <w:b/>
                <w:sz w:val="20"/>
              </w:rPr>
            </w:pPr>
            <w:r>
              <w:rPr>
                <w:rFonts w:cs="Calibri"/>
                <w:sz w:val="20"/>
              </w:rPr>
              <w:t>Review of Medical Microbiology (Patric R. Murray, Ken S. Rosenthal).</w:t>
            </w:r>
          </w:p>
          <w:p w:rsidR="005532AD" w:rsidRDefault="005532AD">
            <w:pPr>
              <w:numPr>
                <w:ilvl w:val="0"/>
                <w:numId w:val="5"/>
              </w:numPr>
              <w:ind w:left="720" w:hanging="360"/>
              <w:rPr>
                <w:rFonts w:cs="Calibri"/>
                <w:b/>
                <w:sz w:val="20"/>
              </w:rPr>
            </w:pPr>
            <w:r>
              <w:rPr>
                <w:rFonts w:cs="Calibri"/>
                <w:sz w:val="20"/>
              </w:rPr>
              <w:t>Cellular and Molecular Immunology 5th Edition (Abbas, Lichtman).</w:t>
            </w:r>
          </w:p>
          <w:p w:rsidR="005532AD" w:rsidRDefault="005532AD">
            <w:pPr>
              <w:numPr>
                <w:ilvl w:val="0"/>
                <w:numId w:val="5"/>
              </w:numPr>
              <w:ind w:left="720" w:hanging="360"/>
              <w:rPr>
                <w:rFonts w:cs="Calibri"/>
                <w:b/>
                <w:sz w:val="20"/>
              </w:rPr>
            </w:pPr>
            <w:r>
              <w:rPr>
                <w:rFonts w:cs="Calibri"/>
                <w:sz w:val="20"/>
              </w:rPr>
              <w:t>Kuby Immunology 4th Edition (Goldsby, Kindt, Osborne).</w:t>
            </w:r>
          </w:p>
          <w:p w:rsidR="005532AD" w:rsidRDefault="005532AD">
            <w:pPr>
              <w:numPr>
                <w:ilvl w:val="0"/>
                <w:numId w:val="5"/>
              </w:numPr>
              <w:ind w:left="720" w:hanging="360"/>
              <w:rPr>
                <w:rFonts w:cs="Calibri"/>
                <w:b/>
                <w:sz w:val="20"/>
              </w:rPr>
            </w:pPr>
            <w:r>
              <w:rPr>
                <w:rFonts w:cs="Calibri"/>
                <w:sz w:val="20"/>
              </w:rPr>
              <w:t>Immunobiology 6th Edition (Janeway, Travers, Walport, Schlomchik).</w:t>
            </w:r>
          </w:p>
          <w:p w:rsidR="005532AD" w:rsidRDefault="005532AD">
            <w:pPr>
              <w:numPr>
                <w:ilvl w:val="0"/>
                <w:numId w:val="5"/>
              </w:numPr>
              <w:ind w:left="720" w:hanging="360"/>
              <w:rPr>
                <w:rFonts w:ascii="Times New Roman" w:hAnsi="Times New Roman"/>
                <w:b/>
                <w:sz w:val="24"/>
              </w:rPr>
            </w:pPr>
            <w:r>
              <w:rPr>
                <w:rFonts w:cs="Calibri"/>
                <w:sz w:val="20"/>
              </w:rPr>
              <w:t>Immunology, Infection and Immunity (Pier, Lyczak, Wetzler)</w:t>
            </w:r>
          </w:p>
          <w:p w:rsidR="005532AD" w:rsidRPr="00C265BF" w:rsidRDefault="005532AD"/>
        </w:tc>
      </w:tr>
    </w:tbl>
    <w:p w:rsidR="005532AD" w:rsidRDefault="005532AD">
      <w:pPr>
        <w:spacing w:line="280" w:lineRule="auto"/>
        <w:ind w:right="-20"/>
        <w:jc w:val="center"/>
        <w:rPr>
          <w:rFonts w:cs="Calibri"/>
          <w:b/>
          <w:sz w:val="20"/>
        </w:rPr>
      </w:pPr>
    </w:p>
    <w:p w:rsidR="005532AD" w:rsidRPr="00FB1622" w:rsidRDefault="005532AD" w:rsidP="00FB1622">
      <w:pPr>
        <w:spacing w:line="280" w:lineRule="auto"/>
        <w:ind w:right="-20"/>
        <w:jc w:val="center"/>
        <w:rPr>
          <w:rFonts w:ascii="Times New Roman" w:hAnsi="Times New Roman"/>
          <w:sz w:val="24"/>
        </w:rPr>
      </w:pPr>
      <w:r>
        <w:rPr>
          <w:rFonts w:ascii="Times New Roman" w:hAnsi="Times New Roman"/>
          <w:sz w:val="24"/>
        </w:rPr>
        <w:br w:type="page"/>
      </w:r>
    </w:p>
    <w:tbl>
      <w:tblPr>
        <w:tblW w:w="0" w:type="auto"/>
        <w:tblInd w:w="-8" w:type="dxa"/>
        <w:tblCellMar>
          <w:left w:w="10" w:type="dxa"/>
          <w:right w:w="10" w:type="dxa"/>
        </w:tblCellMar>
        <w:tblLook w:val="0000" w:firstRow="0" w:lastRow="0" w:firstColumn="0" w:lastColumn="0" w:noHBand="0" w:noVBand="0"/>
      </w:tblPr>
      <w:tblGrid>
        <w:gridCol w:w="3652"/>
        <w:gridCol w:w="1985"/>
        <w:gridCol w:w="2409"/>
        <w:gridCol w:w="1701"/>
      </w:tblGrid>
      <w:tr w:rsidR="005532AD" w:rsidRPr="00C265BF" w:rsidTr="001824D3">
        <w:trPr>
          <w:trHeight w:val="262"/>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vAlign w:val="center"/>
          </w:tcPr>
          <w:p w:rsidR="005532AD" w:rsidRPr="001824D3" w:rsidRDefault="005532AD" w:rsidP="001824D3">
            <w:pPr>
              <w:spacing w:after="200" w:line="276" w:lineRule="auto"/>
              <w:jc w:val="center"/>
              <w:rPr>
                <w:rFonts w:cs="Calibri"/>
                <w:i/>
                <w:color w:val="FFFFFF"/>
              </w:rPr>
            </w:pPr>
            <w:r>
              <w:rPr>
                <w:rFonts w:cs="Calibri"/>
                <w:color w:val="FFFFFF"/>
              </w:rPr>
              <w:lastRenderedPageBreak/>
              <w:t>S</w:t>
            </w:r>
            <w:r>
              <w:rPr>
                <w:rFonts w:cs="Calibri"/>
                <w:color w:val="FFFFFF"/>
                <w:spacing w:val="-3"/>
              </w:rPr>
              <w:t>U</w:t>
            </w:r>
            <w:r>
              <w:rPr>
                <w:rFonts w:cs="Calibri"/>
                <w:color w:val="FFFFFF"/>
              </w:rPr>
              <w:t>M</w:t>
            </w:r>
            <w:r>
              <w:rPr>
                <w:rFonts w:cs="Calibri"/>
                <w:color w:val="FFFFFF"/>
                <w:spacing w:val="-3"/>
              </w:rPr>
              <w:t>M</w:t>
            </w:r>
            <w:r>
              <w:rPr>
                <w:rFonts w:cs="Calibri"/>
                <w:color w:val="FFFFFF"/>
              </w:rPr>
              <w:t>A</w:t>
            </w:r>
            <w:r>
              <w:rPr>
                <w:rFonts w:cs="Calibri"/>
                <w:color w:val="FFFFFF"/>
                <w:spacing w:val="-6"/>
              </w:rPr>
              <w:t>R</w:t>
            </w:r>
            <w:r>
              <w:rPr>
                <w:rFonts w:cs="Calibri"/>
                <w:color w:val="FFFFFF"/>
              </w:rPr>
              <w:t xml:space="preserve">Y </w:t>
            </w:r>
            <w:r>
              <w:rPr>
                <w:rFonts w:cs="Calibri"/>
                <w:color w:val="FFFFFF"/>
                <w:spacing w:val="-2"/>
              </w:rPr>
              <w:t>O</w:t>
            </w:r>
            <w:r>
              <w:rPr>
                <w:rFonts w:cs="Calibri"/>
                <w:color w:val="FFFFFF"/>
              </w:rPr>
              <w:t xml:space="preserve">F THE </w:t>
            </w:r>
            <w:r>
              <w:rPr>
                <w:rFonts w:cs="Calibri"/>
                <w:color w:val="FFFFFF"/>
                <w:spacing w:val="-6"/>
              </w:rPr>
              <w:t>C</w:t>
            </w:r>
            <w:r>
              <w:rPr>
                <w:rFonts w:cs="Calibri"/>
                <w:color w:val="FFFFFF"/>
              </w:rPr>
              <w:t>O</w:t>
            </w:r>
            <w:r>
              <w:rPr>
                <w:rFonts w:cs="Calibri"/>
                <w:color w:val="FFFFFF"/>
                <w:spacing w:val="-3"/>
              </w:rPr>
              <w:t>UR</w:t>
            </w:r>
            <w:r>
              <w:rPr>
                <w:rFonts w:cs="Calibri"/>
                <w:color w:val="FFFFFF"/>
              </w:rPr>
              <w:t>SE</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624B4B" w:rsidRDefault="005532AD">
            <w:pPr>
              <w:ind w:right="-20"/>
              <w:jc w:val="center"/>
              <w:rPr>
                <w:rFonts w:cs="Calibri"/>
                <w:b/>
                <w:bCs/>
              </w:rPr>
            </w:pPr>
            <w:r w:rsidRPr="00624B4B">
              <w:rPr>
                <w:rFonts w:cs="Calibri"/>
                <w:b/>
                <w:bCs/>
              </w:rPr>
              <w:t>Disci</w:t>
            </w:r>
            <w:r w:rsidRPr="00624B4B">
              <w:rPr>
                <w:rFonts w:cs="Calibri"/>
                <w:b/>
                <w:bCs/>
                <w:spacing w:val="-3"/>
              </w:rPr>
              <w:t>p</w:t>
            </w:r>
            <w:r w:rsidRPr="00624B4B">
              <w:rPr>
                <w:rFonts w:cs="Calibri"/>
                <w:b/>
                <w:bCs/>
              </w:rPr>
              <w:t>l</w:t>
            </w:r>
            <w:r w:rsidRPr="00624B4B">
              <w:rPr>
                <w:rFonts w:cs="Calibri"/>
                <w:b/>
                <w:bCs/>
                <w:spacing w:val="-3"/>
              </w:rPr>
              <w:t>i</w:t>
            </w:r>
            <w:r w:rsidRPr="00624B4B">
              <w:rPr>
                <w:rFonts w:cs="Calibri"/>
                <w:b/>
                <w:bCs/>
              </w:rPr>
              <w:t>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left" w:pos="3640"/>
              </w:tabs>
              <w:ind w:right="-20"/>
              <w:jc w:val="center"/>
              <w:rPr>
                <w:rFonts w:cs="Calibri"/>
                <w:b/>
                <w:sz w:val="24"/>
              </w:rPr>
            </w:pPr>
            <w:r>
              <w:rPr>
                <w:rFonts w:cs="Calibri"/>
                <w:b/>
                <w:spacing w:val="-2"/>
              </w:rPr>
              <w:t>Le</w:t>
            </w:r>
            <w:r>
              <w:rPr>
                <w:rFonts w:cs="Calibri"/>
                <w:b/>
              </w:rPr>
              <w:t>cture &amp; Gro</w:t>
            </w:r>
            <w:r>
              <w:rPr>
                <w:rFonts w:cs="Calibri"/>
                <w:b/>
                <w:spacing w:val="-3"/>
              </w:rPr>
              <w:t>u</w:t>
            </w:r>
            <w:r>
              <w:rPr>
                <w:rFonts w:cs="Calibri"/>
                <w:b/>
              </w:rPr>
              <w:t>p D</w:t>
            </w:r>
            <w:r>
              <w:rPr>
                <w:rFonts w:cs="Calibri"/>
                <w:b/>
                <w:spacing w:val="-3"/>
              </w:rPr>
              <w:t>i</w:t>
            </w:r>
            <w:r>
              <w:rPr>
                <w:rFonts w:cs="Calibri"/>
                <w:b/>
              </w:rPr>
              <w:t>scus</w:t>
            </w:r>
            <w:r>
              <w:rPr>
                <w:rFonts w:cs="Calibri"/>
                <w:b/>
                <w:spacing w:val="-3"/>
              </w:rPr>
              <w:t>s</w:t>
            </w:r>
            <w:r>
              <w:rPr>
                <w:rFonts w:cs="Calibri"/>
                <w:b/>
              </w:rPr>
              <w:t>ion</w:t>
            </w:r>
          </w:p>
          <w:p w:rsidR="005532AD" w:rsidRDefault="005532AD">
            <w:pPr>
              <w:ind w:right="-20"/>
              <w:jc w:val="center"/>
              <w:rPr>
                <w:rFonts w:cs="Calibri"/>
              </w:rPr>
            </w:pP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ind w:right="-20"/>
              <w:jc w:val="center"/>
              <w:rPr>
                <w:rFonts w:cs="Calibri"/>
              </w:rPr>
            </w:pPr>
            <w:r>
              <w:rPr>
                <w:rFonts w:cs="Calibri"/>
                <w:b/>
              </w:rPr>
              <w:t xml:space="preserve">Multidisciplinary </w:t>
            </w:r>
            <w:r>
              <w:rPr>
                <w:rFonts w:cs="Calibri"/>
                <w:b/>
                <w:spacing w:val="-2"/>
              </w:rPr>
              <w:t>La</w:t>
            </w:r>
            <w:r>
              <w:rPr>
                <w:rFonts w:cs="Calibri"/>
                <w:b/>
              </w:rPr>
              <w:t>b. &amp; C</w:t>
            </w:r>
            <w:r>
              <w:rPr>
                <w:rFonts w:cs="Calibri"/>
                <w:b/>
                <w:spacing w:val="-3"/>
              </w:rPr>
              <w:t>l</w:t>
            </w:r>
            <w:r>
              <w:rPr>
                <w:rFonts w:cs="Calibri"/>
                <w:b/>
              </w:rPr>
              <w:t>i</w:t>
            </w:r>
            <w:r>
              <w:rPr>
                <w:rFonts w:cs="Calibri"/>
                <w:b/>
                <w:spacing w:val="-3"/>
              </w:rPr>
              <w:t>n</w:t>
            </w:r>
            <w:r>
              <w:rPr>
                <w:rFonts w:cs="Calibri"/>
                <w:b/>
              </w:rPr>
              <w:t xml:space="preserve">ical Skills </w:t>
            </w:r>
            <w:r>
              <w:rPr>
                <w:rFonts w:cs="Calibri"/>
                <w:b/>
                <w:spacing w:val="-2"/>
              </w:rPr>
              <w:t>La</w:t>
            </w:r>
            <w:r>
              <w:rPr>
                <w:rFonts w:cs="Calibri"/>
                <w:b/>
              </w:rPr>
              <w:t>b. Pr</w:t>
            </w:r>
            <w:r>
              <w:rPr>
                <w:rFonts w:cs="Calibri"/>
                <w:b/>
                <w:spacing w:val="-2"/>
              </w:rPr>
              <w:t>a</w:t>
            </w:r>
            <w:r>
              <w:rPr>
                <w:rFonts w:cs="Calibri"/>
                <w:b/>
              </w:rPr>
              <w:t>ctice</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Tot</w:t>
            </w:r>
            <w:r>
              <w:rPr>
                <w:rFonts w:cs="Calibri"/>
                <w:spacing w:val="-2"/>
              </w:rPr>
              <w:t>a</w:t>
            </w:r>
            <w:r>
              <w:rPr>
                <w:rFonts w:cs="Calibri"/>
              </w:rPr>
              <w:t>l</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iochemistry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4</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4</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iophysics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A49A4">
            <w:pPr>
              <w:jc w:val="center"/>
              <w:rPr>
                <w:rFonts w:cs="Calibri"/>
              </w:rPr>
            </w:pPr>
            <w:r>
              <w:rPr>
                <w:rFonts w:cs="Calibri"/>
              </w:rPr>
              <w:t>12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A49A4">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right" w:pos="3456"/>
              </w:tabs>
              <w:ind w:right="-20"/>
              <w:rPr>
                <w:rFonts w:cs="Calibri"/>
              </w:rPr>
            </w:pPr>
            <w:r>
              <w:rPr>
                <w:rFonts w:cs="Calibri"/>
              </w:rPr>
              <w:t>Family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Immunology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rsidP="007D6CAA">
            <w:pPr>
              <w:jc w:val="center"/>
              <w:rPr>
                <w:rFonts w:cs="Calibri"/>
              </w:rPr>
            </w:pPr>
            <w:r>
              <w:rPr>
                <w:rFonts w:cs="Calibri"/>
              </w:rPr>
              <w:t>1</w:t>
            </w:r>
            <w:r w:rsidR="007D6CAA">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Microbiology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83393B">
            <w:pPr>
              <w:jc w:val="center"/>
              <w:rPr>
                <w:rFonts w:cs="Calibri"/>
              </w:rPr>
            </w:pPr>
            <w:r>
              <w:rPr>
                <w:rFonts w:cs="Calibri"/>
              </w:rPr>
              <w:t>8</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83393B">
            <w:pPr>
              <w:ind w:right="-20"/>
              <w:jc w:val="center"/>
              <w:rPr>
                <w:rFonts w:cs="Calibri"/>
              </w:rPr>
            </w:pPr>
            <w:r>
              <w:rPr>
                <w:rFonts w:cs="Calibri"/>
              </w:rPr>
              <w:t>33</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Nuclear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Pathology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jc w:val="center"/>
              <w:rPr>
                <w:rFonts w:cs="Calibri"/>
              </w:rPr>
            </w:pPr>
            <w:r>
              <w:rPr>
                <w:rFonts w:cs="Calibri"/>
              </w:rPr>
              <w:t>4</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rPr>
              <w:t>2</w:t>
            </w:r>
            <w:r w:rsidR="00037651">
              <w:rPr>
                <w:rFonts w:cs="Calibri"/>
              </w:rPr>
              <w:t>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Pharmacology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Physiology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5</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Medical Genetics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A49A4">
            <w:pPr>
              <w:jc w:val="center"/>
              <w:rPr>
                <w:rFonts w:cs="Calibri"/>
              </w:rPr>
            </w:pPr>
            <w:r>
              <w:rPr>
                <w:rFonts w:cs="Calibri"/>
              </w:rPr>
              <w:t>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8C1CFA">
            <w:pPr>
              <w:ind w:right="-20"/>
              <w:jc w:val="center"/>
              <w:rPr>
                <w:rFonts w:cs="Calibri"/>
                <w:b/>
                <w:sz w:val="20"/>
                <w:szCs w:val="20"/>
              </w:rPr>
            </w:pPr>
            <w:r w:rsidRPr="008C1CFA">
              <w:rPr>
                <w:rFonts w:cs="Calibri"/>
                <w:b/>
                <w:sz w:val="20"/>
                <w:szCs w:val="20"/>
              </w:rPr>
              <w:t>SUBTOTAL</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30583" w:rsidP="005A49A4">
            <w:pPr>
              <w:ind w:right="-20"/>
              <w:jc w:val="center"/>
              <w:rPr>
                <w:rFonts w:cs="Calibri"/>
              </w:rPr>
            </w:pPr>
            <w:r>
              <w:rPr>
                <w:rFonts w:cs="Calibri"/>
              </w:rPr>
              <w:t>10</w:t>
            </w:r>
            <w:r w:rsidR="005A49A4">
              <w:rPr>
                <w:rFonts w:cs="Calibri"/>
              </w:rPr>
              <w:t>3</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83393B">
            <w:pPr>
              <w:ind w:right="-20"/>
              <w:jc w:val="center"/>
              <w:rPr>
                <w:rFonts w:cs="Calibri"/>
              </w:rPr>
            </w:pPr>
            <w:r>
              <w:rPr>
                <w:rFonts w:cs="Calibri"/>
              </w:rPr>
              <w:t>12</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A52C36" w:rsidP="005A49A4">
            <w:pPr>
              <w:ind w:right="-20"/>
              <w:jc w:val="center"/>
              <w:rPr>
                <w:rFonts w:cs="Calibri"/>
              </w:rPr>
            </w:pPr>
            <w:r>
              <w:rPr>
                <w:rFonts w:cs="Calibri"/>
              </w:rPr>
              <w:t>11</w:t>
            </w:r>
            <w:r w:rsidR="005A49A4">
              <w:rPr>
                <w:rFonts w:cs="Calibri"/>
              </w:rPr>
              <w:t>5</w:t>
            </w:r>
          </w:p>
        </w:tc>
      </w:tr>
      <w:tr w:rsidR="005532AD" w:rsidRPr="00C265BF">
        <w:trPr>
          <w:trHeight w:val="640"/>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ICP-2: Basic Clinical Skills, Human in Medicine, Students Research Activity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4E3AF9">
            <w:pPr>
              <w:ind w:right="-20"/>
              <w:jc w:val="center"/>
              <w:rPr>
                <w:rFonts w:cs="Calibri"/>
              </w:rPr>
            </w:pPr>
            <w:r>
              <w:rPr>
                <w:rFonts w:cs="Calibri"/>
              </w:rPr>
              <w:t>16</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4E3AF9">
            <w:pPr>
              <w:ind w:right="-20"/>
              <w:jc w:val="center"/>
              <w:rPr>
                <w:rFonts w:cs="Calibri"/>
              </w:rPr>
            </w:pPr>
            <w:r>
              <w:rPr>
                <w:rFonts w:cs="Calibri"/>
              </w:rPr>
              <w:t>16</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4E3AF9">
            <w:pPr>
              <w:ind w:right="-20"/>
              <w:jc w:val="center"/>
              <w:rPr>
                <w:rFonts w:cs="Calibri"/>
              </w:rPr>
            </w:pPr>
            <w:r>
              <w:rPr>
                <w:rFonts w:cs="Calibri"/>
              </w:rPr>
              <w:t>32</w:t>
            </w:r>
          </w:p>
        </w:tc>
      </w:tr>
      <w:tr w:rsidR="005532AD" w:rsidRPr="00C265BF">
        <w:trPr>
          <w:trHeight w:val="1"/>
        </w:trPr>
        <w:tc>
          <w:tcPr>
            <w:tcW w:w="3652"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5532AD">
            <w:pPr>
              <w:ind w:right="-20"/>
              <w:jc w:val="center"/>
              <w:rPr>
                <w:rFonts w:cs="Calibri"/>
                <w:sz w:val="24"/>
                <w:szCs w:val="24"/>
              </w:rPr>
            </w:pPr>
            <w:r w:rsidRPr="008C1CFA">
              <w:rPr>
                <w:rFonts w:cs="Calibri"/>
                <w:b/>
                <w:sz w:val="24"/>
                <w:szCs w:val="24"/>
              </w:rPr>
              <w:t>TO</w:t>
            </w:r>
            <w:r w:rsidRPr="008C1CFA">
              <w:rPr>
                <w:rFonts w:cs="Calibri"/>
                <w:b/>
                <w:spacing w:val="-3"/>
                <w:sz w:val="24"/>
                <w:szCs w:val="24"/>
              </w:rPr>
              <w:t>T</w:t>
            </w:r>
            <w:r w:rsidRPr="008C1CFA">
              <w:rPr>
                <w:rFonts w:cs="Calibri"/>
                <w:b/>
                <w:sz w:val="24"/>
                <w:szCs w:val="24"/>
              </w:rPr>
              <w:t>AL</w:t>
            </w:r>
          </w:p>
        </w:tc>
        <w:tc>
          <w:tcPr>
            <w:tcW w:w="1985"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rsidP="005A49A4">
            <w:pPr>
              <w:ind w:right="-20"/>
              <w:jc w:val="center"/>
              <w:rPr>
                <w:rFonts w:cs="Calibri"/>
              </w:rPr>
            </w:pPr>
            <w:r>
              <w:rPr>
                <w:rFonts w:cs="Calibri"/>
                <w:b/>
              </w:rPr>
              <w:t>1</w:t>
            </w:r>
            <w:r w:rsidR="00530583">
              <w:rPr>
                <w:rFonts w:cs="Calibri"/>
                <w:b/>
              </w:rPr>
              <w:t>1</w:t>
            </w:r>
            <w:r w:rsidR="005A49A4">
              <w:rPr>
                <w:rFonts w:cs="Calibri"/>
                <w:b/>
              </w:rPr>
              <w:t>9</w:t>
            </w:r>
          </w:p>
        </w:tc>
        <w:tc>
          <w:tcPr>
            <w:tcW w:w="2409" w:type="dxa"/>
            <w:tcBorders>
              <w:top w:val="single" w:sz="6"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83393B">
            <w:pPr>
              <w:ind w:right="-20"/>
              <w:jc w:val="center"/>
              <w:rPr>
                <w:rFonts w:cs="Calibri"/>
              </w:rPr>
            </w:pPr>
            <w:r>
              <w:rPr>
                <w:rFonts w:cs="Calibri"/>
                <w:b/>
              </w:rPr>
              <w:t>28</w:t>
            </w:r>
          </w:p>
        </w:tc>
        <w:tc>
          <w:tcPr>
            <w:tcW w:w="1701" w:type="dxa"/>
            <w:tcBorders>
              <w:top w:val="single" w:sz="6"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5A49A4">
            <w:pPr>
              <w:ind w:right="-20"/>
              <w:jc w:val="center"/>
              <w:rPr>
                <w:rFonts w:cs="Calibri"/>
              </w:rPr>
            </w:pPr>
            <w:r>
              <w:rPr>
                <w:rFonts w:cs="Calibri"/>
                <w:b/>
              </w:rPr>
              <w:t>1</w:t>
            </w:r>
            <w:r w:rsidR="00530583">
              <w:rPr>
                <w:rFonts w:cs="Calibri"/>
                <w:b/>
              </w:rPr>
              <w:t>4</w:t>
            </w:r>
            <w:r w:rsidR="005A49A4">
              <w:rPr>
                <w:rFonts w:cs="Calibri"/>
                <w:b/>
              </w:rPr>
              <w:t>7</w:t>
            </w:r>
          </w:p>
        </w:tc>
      </w:tr>
    </w:tbl>
    <w:p w:rsidR="008B304F" w:rsidRPr="008B304F" w:rsidRDefault="008B304F">
      <w:pPr>
        <w:rPr>
          <w:sz w:val="2"/>
        </w:rPr>
      </w:pPr>
    </w:p>
    <w:p w:rsidR="009C6C74" w:rsidRDefault="009C6C74" w:rsidP="000F4FC0">
      <w:pPr>
        <w:sectPr w:rsidR="009C6C74" w:rsidSect="00F302B3">
          <w:pgSz w:w="11906" w:h="16838"/>
          <w:pgMar w:top="851" w:right="566" w:bottom="284" w:left="1417" w:header="708" w:footer="273" w:gutter="0"/>
          <w:cols w:space="708"/>
          <w:docGrid w:linePitch="360"/>
        </w:sectPr>
      </w:pPr>
    </w:p>
    <w:tbl>
      <w:tblPr>
        <w:tblW w:w="11306" w:type="dxa"/>
        <w:tblInd w:w="-1139" w:type="dxa"/>
        <w:tblCellMar>
          <w:left w:w="70" w:type="dxa"/>
          <w:right w:w="70" w:type="dxa"/>
        </w:tblCellMar>
        <w:tblLook w:val="04A0" w:firstRow="1" w:lastRow="0" w:firstColumn="1" w:lastColumn="0" w:noHBand="0" w:noVBand="1"/>
      </w:tblPr>
      <w:tblGrid>
        <w:gridCol w:w="1560"/>
        <w:gridCol w:w="6946"/>
        <w:gridCol w:w="2800"/>
      </w:tblGrid>
      <w:tr w:rsidR="008F5821" w:rsidRPr="008F5821"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8064A2"/>
            <w:noWrap/>
            <w:vAlign w:val="center"/>
          </w:tcPr>
          <w:p w:rsidR="008F5821" w:rsidRPr="008F5821" w:rsidRDefault="00E9303F" w:rsidP="00782F8D">
            <w:pPr>
              <w:jc w:val="center"/>
              <w:rPr>
                <w:rFonts w:ascii="Arial TUR" w:hAnsi="Arial TUR" w:cs="Arial TUR"/>
                <w:color w:val="FF0000"/>
                <w:sz w:val="24"/>
                <w:szCs w:val="20"/>
              </w:rPr>
            </w:pPr>
            <w:r>
              <w:rPr>
                <w:rFonts w:cs="Calibri"/>
                <w:b/>
                <w:color w:val="FFFFFF"/>
                <w:sz w:val="24"/>
              </w:rPr>
              <w:lastRenderedPageBreak/>
              <w:t>SIX</w:t>
            </w:r>
            <w:r w:rsidR="008F5821" w:rsidRPr="008F5821">
              <w:rPr>
                <w:rFonts w:cs="Calibri"/>
                <w:b/>
                <w:color w:val="FFFFFF"/>
                <w:sz w:val="24"/>
              </w:rPr>
              <w:t xml:space="preserve"> WEEK PROGRAM</w:t>
            </w:r>
          </w:p>
        </w:tc>
      </w:tr>
      <w:tr w:rsidR="008F5821" w:rsidRPr="003967C0"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b/>
                <w:bCs/>
                <w:color w:val="FF0000"/>
                <w:sz w:val="28"/>
                <w:szCs w:val="28"/>
              </w:rPr>
            </w:pPr>
          </w:p>
        </w:tc>
        <w:tc>
          <w:tcPr>
            <w:tcW w:w="6946"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b/>
                <w:bCs/>
                <w:color w:val="FF0000"/>
                <w:sz w:val="20"/>
                <w:szCs w:val="20"/>
              </w:rPr>
            </w:pPr>
            <w:r>
              <w:rPr>
                <w:rFonts w:ascii="Arial" w:hAnsi="Arial" w:cs="Arial"/>
                <w:b/>
                <w:sz w:val="20"/>
              </w:rPr>
              <w:t>THEORETICAL AND PRACTICAL SESSIONS</w:t>
            </w:r>
          </w:p>
        </w:tc>
        <w:tc>
          <w:tcPr>
            <w:tcW w:w="2800"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color w:val="FF0000"/>
                <w:sz w:val="20"/>
                <w:szCs w:val="20"/>
              </w:rPr>
            </w:pPr>
            <w:r>
              <w:rPr>
                <w:rFonts w:ascii="Arial" w:hAnsi="Arial" w:cs="Arial"/>
                <w:b/>
                <w:sz w:val="20"/>
              </w:rPr>
              <w:t>LECTURER(S)/TUTOR(S)</w:t>
            </w:r>
          </w:p>
        </w:tc>
      </w:tr>
      <w:tr w:rsidR="008F5821" w:rsidRPr="003967C0" w:rsidTr="005659A9">
        <w:trPr>
          <w:trHeight w:val="20"/>
        </w:trPr>
        <w:tc>
          <w:tcPr>
            <w:tcW w:w="11306" w:type="dxa"/>
            <w:gridSpan w:val="3"/>
            <w:tcBorders>
              <w:top w:val="nil"/>
              <w:left w:val="single" w:sz="4" w:space="0" w:color="auto"/>
              <w:bottom w:val="single" w:sz="4" w:space="0" w:color="auto"/>
              <w:right w:val="single" w:sz="4" w:space="0" w:color="auto"/>
            </w:tcBorders>
            <w:shd w:val="clear" w:color="auto" w:fill="CCC0D9"/>
            <w:noWrap/>
            <w:vAlign w:val="center"/>
          </w:tcPr>
          <w:p w:rsidR="008F5821" w:rsidRPr="003967C0" w:rsidRDefault="008F5821" w:rsidP="00E9303F">
            <w:pPr>
              <w:jc w:val="center"/>
              <w:rPr>
                <w:rFonts w:ascii="Arial TUR" w:hAnsi="Arial TUR" w:cs="Arial TUR"/>
                <w:sz w:val="20"/>
                <w:szCs w:val="20"/>
              </w:rPr>
            </w:pPr>
            <w:r w:rsidRPr="006E5F78">
              <w:rPr>
                <w:rFonts w:ascii="Arial" w:hAnsi="Arial" w:cs="Arial"/>
                <w:b/>
                <w:sz w:val="20"/>
              </w:rPr>
              <w:t>Week-1 (</w:t>
            </w:r>
            <w:r w:rsidR="00E9303F">
              <w:rPr>
                <w:rFonts w:ascii="Arial TUR" w:hAnsi="Arial TUR" w:cs="Arial TUR"/>
                <w:b/>
                <w:bCs/>
                <w:sz w:val="20"/>
                <w:szCs w:val="20"/>
              </w:rPr>
              <w:t>04</w:t>
            </w:r>
            <w:r w:rsidR="008E420B">
              <w:rPr>
                <w:rFonts w:ascii="Arial TUR" w:hAnsi="Arial TUR" w:cs="Arial TUR"/>
                <w:b/>
                <w:bCs/>
                <w:sz w:val="20"/>
                <w:szCs w:val="20"/>
              </w:rPr>
              <w:t xml:space="preserve"> September - 0</w:t>
            </w:r>
            <w:r w:rsidR="00E9303F">
              <w:rPr>
                <w:rFonts w:ascii="Arial TUR" w:hAnsi="Arial TUR" w:cs="Arial TUR"/>
                <w:b/>
                <w:bCs/>
                <w:sz w:val="20"/>
                <w:szCs w:val="20"/>
              </w:rPr>
              <w:t>8</w:t>
            </w:r>
            <w:r w:rsidR="008E420B">
              <w:rPr>
                <w:rFonts w:ascii="Arial TUR" w:hAnsi="Arial TUR" w:cs="Arial TUR"/>
                <w:b/>
                <w:bCs/>
                <w:sz w:val="20"/>
                <w:szCs w:val="20"/>
              </w:rPr>
              <w:t xml:space="preserve"> September 202</w:t>
            </w:r>
            <w:r w:rsidR="00E9303F">
              <w:rPr>
                <w:rFonts w:ascii="Arial TUR" w:hAnsi="Arial TUR" w:cs="Arial TUR"/>
                <w:b/>
                <w:bCs/>
                <w:sz w:val="20"/>
                <w:szCs w:val="20"/>
              </w:rPr>
              <w:t>3</w:t>
            </w:r>
            <w:r w:rsidRPr="006E5F78">
              <w:rPr>
                <w:rFonts w:ascii="Arial TUR" w:hAnsi="Arial TUR" w:cs="Arial TUR"/>
                <w:b/>
                <w:bCs/>
                <w:sz w:val="20"/>
                <w:szCs w:val="20"/>
              </w:rPr>
              <w:t>)</w:t>
            </w:r>
          </w:p>
        </w:tc>
      </w:tr>
      <w:tr w:rsidR="009C6C7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8E420B" w:rsidP="00E9303F">
            <w:pPr>
              <w:rPr>
                <w:rFonts w:ascii="Arial TUR" w:hAnsi="Arial TUR" w:cs="Arial TUR"/>
                <w:b/>
                <w:bCs/>
                <w:sz w:val="20"/>
                <w:szCs w:val="20"/>
              </w:rPr>
            </w:pPr>
            <w:r>
              <w:rPr>
                <w:rFonts w:ascii="Arial TUR" w:hAnsi="Arial TUR" w:cs="Arial TUR"/>
                <w:b/>
                <w:bCs/>
                <w:sz w:val="20"/>
                <w:szCs w:val="20"/>
              </w:rPr>
              <w:t>0</w:t>
            </w:r>
            <w:r w:rsidR="00E9303F">
              <w:rPr>
                <w:rFonts w:ascii="Arial TUR" w:hAnsi="Arial TUR" w:cs="Arial TUR"/>
                <w:b/>
                <w:bCs/>
                <w:sz w:val="20"/>
                <w:szCs w:val="20"/>
              </w:rPr>
              <w:t>4</w:t>
            </w:r>
            <w:r w:rsidR="009C6C74"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4B200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sz w:val="20"/>
                <w:szCs w:val="20"/>
              </w:rPr>
            </w:pPr>
            <w:r w:rsidRPr="004B2005">
              <w:rPr>
                <w:rFonts w:ascii="Arial TUR" w:hAnsi="Arial TUR" w:cs="Arial TUR"/>
                <w:bCs/>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sz w:val="20"/>
                <w:szCs w:val="20"/>
              </w:rPr>
            </w:pP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sz w:val="20"/>
                <w:szCs w:val="20"/>
              </w:rPr>
            </w:pPr>
            <w:r w:rsidRPr="004B2005">
              <w:rPr>
                <w:rFonts w:ascii="Arial TUR" w:hAnsi="Arial TUR" w:cs="Arial TUR"/>
                <w:bCs/>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Introduction to the course and opening lecture</w:t>
            </w:r>
          </w:p>
        </w:tc>
        <w:tc>
          <w:tcPr>
            <w:tcW w:w="2800" w:type="dxa"/>
            <w:tcBorders>
              <w:top w:val="nil"/>
              <w:left w:val="nil"/>
              <w:bottom w:val="single" w:sz="4" w:space="0" w:color="auto"/>
              <w:right w:val="single" w:sz="4" w:space="0" w:color="auto"/>
            </w:tcBorders>
            <w:shd w:val="clear" w:color="auto" w:fill="auto"/>
            <w:noWrap/>
            <w:hideMark/>
          </w:tcPr>
          <w:p w:rsidR="005A49A4" w:rsidRPr="005A49A4" w:rsidRDefault="005A49A4" w:rsidP="005A49A4">
            <w:pPr>
              <w:rPr>
                <w:rFonts w:ascii="Arial TUR" w:hAnsi="Arial TUR" w:cs="Arial TUR"/>
                <w:bCs/>
                <w:color w:val="000000" w:themeColor="text1"/>
                <w:sz w:val="20"/>
                <w:szCs w:val="20"/>
              </w:rPr>
            </w:pPr>
            <w:r w:rsidRPr="005A49A4">
              <w:rPr>
                <w:rFonts w:ascii="Arial TUR" w:hAnsi="Arial TUR" w:cs="Arial TUR"/>
                <w:bCs/>
                <w:color w:val="000000" w:themeColor="text1"/>
                <w:sz w:val="20"/>
                <w:szCs w:val="20"/>
              </w:rPr>
              <w:t>Dr. Rezzan Gülhan</w:t>
            </w: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sz w:val="20"/>
                <w:szCs w:val="20"/>
              </w:rPr>
            </w:pPr>
            <w:r w:rsidRPr="004B2005">
              <w:rPr>
                <w:rFonts w:ascii="Arial TUR" w:hAnsi="Arial TUR" w:cs="Arial TUR"/>
                <w:bCs/>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Introduction to pharmacology </w:t>
            </w:r>
          </w:p>
        </w:tc>
        <w:tc>
          <w:tcPr>
            <w:tcW w:w="2800" w:type="dxa"/>
            <w:tcBorders>
              <w:top w:val="nil"/>
              <w:left w:val="nil"/>
              <w:bottom w:val="single" w:sz="4" w:space="0" w:color="auto"/>
              <w:right w:val="single" w:sz="4" w:space="0" w:color="auto"/>
            </w:tcBorders>
            <w:shd w:val="clear" w:color="auto" w:fill="auto"/>
            <w:noWrap/>
            <w:hideMark/>
          </w:tcPr>
          <w:p w:rsidR="005A49A4" w:rsidRPr="005A49A4" w:rsidRDefault="005A49A4" w:rsidP="005A49A4">
            <w:pPr>
              <w:rPr>
                <w:rFonts w:ascii="Arial TUR" w:hAnsi="Arial TUR" w:cs="Arial TUR"/>
                <w:bCs/>
                <w:color w:val="000000" w:themeColor="text1"/>
                <w:sz w:val="20"/>
                <w:szCs w:val="20"/>
              </w:rPr>
            </w:pPr>
            <w:r w:rsidRPr="005A49A4">
              <w:rPr>
                <w:rFonts w:ascii="Arial TUR" w:hAnsi="Arial TUR" w:cs="Arial TUR"/>
                <w:bCs/>
                <w:color w:val="000000" w:themeColor="text1"/>
                <w:sz w:val="20"/>
                <w:szCs w:val="20"/>
              </w:rPr>
              <w:t>Dr. Rezzan Gülhan</w:t>
            </w: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sz w:val="20"/>
                <w:szCs w:val="20"/>
              </w:rPr>
            </w:pPr>
            <w:r w:rsidRPr="004B2005">
              <w:rPr>
                <w:rFonts w:ascii="Arial TUR" w:hAnsi="Arial TUR" w:cs="Arial TUR"/>
                <w:bCs/>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Molecular mechanisms of necrosis and apoptosis</w:t>
            </w: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Ahmet Arman</w:t>
            </w: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p>
        </w:tc>
      </w:tr>
      <w:tr w:rsidR="006C4EC6"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C4EC6" w:rsidRPr="004B2005" w:rsidRDefault="006C4EC6" w:rsidP="006C4EC6">
            <w:pPr>
              <w:rPr>
                <w:rFonts w:ascii="Arial TUR" w:hAnsi="Arial TUR" w:cs="Arial TUR"/>
                <w:bCs/>
                <w:sz w:val="20"/>
                <w:szCs w:val="20"/>
              </w:rPr>
            </w:pPr>
            <w:r w:rsidRPr="004B2005">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6C4EC6" w:rsidRPr="006C4EC6" w:rsidRDefault="006C4EC6" w:rsidP="006C4EC6">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Eicosanoids and related compounds</w:t>
            </w:r>
          </w:p>
        </w:tc>
        <w:tc>
          <w:tcPr>
            <w:tcW w:w="2800" w:type="dxa"/>
            <w:tcBorders>
              <w:top w:val="nil"/>
              <w:left w:val="nil"/>
              <w:bottom w:val="single" w:sz="4" w:space="0" w:color="auto"/>
              <w:right w:val="single" w:sz="4" w:space="0" w:color="auto"/>
            </w:tcBorders>
            <w:shd w:val="clear" w:color="auto" w:fill="auto"/>
            <w:noWrap/>
            <w:hideMark/>
          </w:tcPr>
          <w:p w:rsidR="006C4EC6" w:rsidRPr="006C4EC6" w:rsidRDefault="006C4EC6" w:rsidP="006C4EC6">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Dr. Erdi Sözen</w:t>
            </w:r>
          </w:p>
        </w:tc>
      </w:tr>
      <w:tr w:rsidR="006C4EC6"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C4EC6" w:rsidRPr="004B2005" w:rsidRDefault="006C4EC6" w:rsidP="006C4EC6">
            <w:pPr>
              <w:rPr>
                <w:rFonts w:ascii="Arial TUR" w:hAnsi="Arial TUR" w:cs="Arial TUR"/>
                <w:bCs/>
                <w:sz w:val="20"/>
                <w:szCs w:val="20"/>
              </w:rPr>
            </w:pPr>
            <w:r w:rsidRPr="004B2005">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6C4EC6" w:rsidRPr="006C4EC6" w:rsidRDefault="006C4EC6" w:rsidP="006C4EC6">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Eicosanoids and related compounds</w:t>
            </w:r>
          </w:p>
        </w:tc>
        <w:tc>
          <w:tcPr>
            <w:tcW w:w="2800" w:type="dxa"/>
            <w:tcBorders>
              <w:top w:val="nil"/>
              <w:left w:val="nil"/>
              <w:bottom w:val="single" w:sz="4" w:space="0" w:color="auto"/>
              <w:right w:val="single" w:sz="4" w:space="0" w:color="auto"/>
            </w:tcBorders>
            <w:shd w:val="clear" w:color="auto" w:fill="auto"/>
            <w:noWrap/>
            <w:hideMark/>
          </w:tcPr>
          <w:p w:rsidR="006C4EC6" w:rsidRPr="006C4EC6" w:rsidRDefault="006C4EC6" w:rsidP="006C4EC6">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Dr. Erdi Sözen</w:t>
            </w: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sz w:val="20"/>
                <w:szCs w:val="20"/>
              </w:rPr>
            </w:pPr>
            <w:r w:rsidRPr="004B2005">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Introduction to pathology</w:t>
            </w: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Süheyla Bozkurt</w:t>
            </w:r>
          </w:p>
        </w:tc>
      </w:tr>
      <w:tr w:rsidR="004B200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sz w:val="20"/>
                <w:szCs w:val="20"/>
              </w:rPr>
            </w:pPr>
            <w:r w:rsidRPr="004B2005">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4B2005" w:rsidRPr="009928E1" w:rsidRDefault="004B2005" w:rsidP="004B200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4B2005" w:rsidRPr="009928E1" w:rsidRDefault="004B2005" w:rsidP="004B2005">
            <w:pPr>
              <w:rPr>
                <w:rFonts w:ascii="Arial TUR" w:hAnsi="Arial TUR" w:cs="Arial TUR"/>
                <w:bCs/>
                <w:color w:val="000000" w:themeColor="text1"/>
                <w:sz w:val="20"/>
                <w:szCs w:val="20"/>
              </w:rPr>
            </w:pPr>
          </w:p>
        </w:tc>
      </w:tr>
      <w:tr w:rsidR="000E131E" w:rsidRPr="000E131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E131E" w:rsidRPr="000E131E" w:rsidRDefault="000E131E" w:rsidP="000E131E">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0E131E" w:rsidRPr="000E131E" w:rsidRDefault="000E131E" w:rsidP="000E131E">
            <w:pPr>
              <w:rPr>
                <w:rFonts w:ascii="Arial TUR" w:hAnsi="Arial TUR" w:cs="Arial TUR"/>
                <w:sz w:val="20"/>
                <w:szCs w:val="20"/>
              </w:rPr>
            </w:pPr>
          </w:p>
        </w:tc>
      </w:tr>
      <w:tr w:rsidR="009C6C7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E9303F" w:rsidP="009C6C74">
            <w:pPr>
              <w:rPr>
                <w:rFonts w:ascii="Arial TUR" w:hAnsi="Arial TUR" w:cs="Arial TUR"/>
                <w:b/>
                <w:bCs/>
                <w:sz w:val="20"/>
                <w:szCs w:val="20"/>
              </w:rPr>
            </w:pPr>
            <w:r>
              <w:rPr>
                <w:rFonts w:ascii="Arial TUR" w:hAnsi="Arial TUR" w:cs="Arial TUR"/>
                <w:b/>
                <w:bCs/>
                <w:sz w:val="20"/>
                <w:szCs w:val="20"/>
              </w:rPr>
              <w:t>05</w:t>
            </w:r>
            <w:r w:rsidR="009C6C74"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4B200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color w:val="000000" w:themeColor="text1"/>
                <w:sz w:val="20"/>
                <w:szCs w:val="20"/>
              </w:rPr>
            </w:pP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Introduction to innate immune system </w:t>
            </w: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Tunç Akkoç</w:t>
            </w: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General pharmacokinetic principles-1--Absorption of drugs</w:t>
            </w: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Rezzan Gülhan</w:t>
            </w: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General pharmacokinetic principles-2--Distribution of drugs</w:t>
            </w: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Rezzan Gülhan</w:t>
            </w: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Handan Kaya</w:t>
            </w: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Handan Kaya</w:t>
            </w:r>
          </w:p>
        </w:tc>
      </w:tr>
      <w:tr w:rsidR="00510EDE" w:rsidRPr="004B2005" w:rsidTr="005A49A4">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10EDE" w:rsidRPr="004B2005" w:rsidRDefault="00510EDE" w:rsidP="00510EDE">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510EDE" w:rsidRPr="00510EDE" w:rsidRDefault="00510EDE" w:rsidP="00510EDE">
            <w:pPr>
              <w:rPr>
                <w:rFonts w:ascii="Arial TUR" w:hAnsi="Arial TUR" w:cs="Arial TUR"/>
                <w:bCs/>
                <w:color w:val="000000" w:themeColor="text1"/>
                <w:sz w:val="20"/>
                <w:szCs w:val="20"/>
              </w:rPr>
            </w:pPr>
            <w:r w:rsidRPr="00510EDE">
              <w:rPr>
                <w:rFonts w:ascii="Arial TUR" w:hAnsi="Arial TUR" w:cs="Arial TUR"/>
                <w:bCs/>
                <w:color w:val="000000" w:themeColor="text1"/>
                <w:sz w:val="20"/>
                <w:szCs w:val="20"/>
              </w:rPr>
              <w:t>Cellular aging and death</w:t>
            </w:r>
          </w:p>
        </w:tc>
        <w:tc>
          <w:tcPr>
            <w:tcW w:w="2800" w:type="dxa"/>
            <w:tcBorders>
              <w:top w:val="nil"/>
              <w:left w:val="nil"/>
              <w:bottom w:val="single" w:sz="4" w:space="0" w:color="auto"/>
              <w:right w:val="single" w:sz="4" w:space="0" w:color="auto"/>
            </w:tcBorders>
            <w:shd w:val="clear" w:color="auto" w:fill="auto"/>
            <w:noWrap/>
          </w:tcPr>
          <w:p w:rsidR="00510EDE" w:rsidRPr="00510EDE" w:rsidRDefault="00510EDE" w:rsidP="00510EDE">
            <w:pPr>
              <w:rPr>
                <w:rFonts w:ascii="Arial TUR" w:hAnsi="Arial TUR" w:cs="Arial TUR"/>
                <w:bCs/>
                <w:color w:val="000000" w:themeColor="text1"/>
                <w:sz w:val="20"/>
                <w:szCs w:val="20"/>
              </w:rPr>
            </w:pPr>
            <w:r w:rsidRPr="00510EDE">
              <w:rPr>
                <w:rFonts w:ascii="Arial TUR" w:hAnsi="Arial TUR" w:cs="Arial TUR"/>
                <w:bCs/>
                <w:color w:val="000000" w:themeColor="text1"/>
                <w:sz w:val="20"/>
                <w:szCs w:val="20"/>
              </w:rPr>
              <w:t>Dr. Pınar Ata</w:t>
            </w:r>
          </w:p>
        </w:tc>
      </w:tr>
      <w:tr w:rsidR="004B200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color w:val="000000" w:themeColor="text1"/>
                <w:sz w:val="20"/>
                <w:szCs w:val="20"/>
              </w:rPr>
            </w:pPr>
          </w:p>
        </w:tc>
      </w:tr>
      <w:tr w:rsidR="00CB2133" w:rsidRPr="00CB213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CB2133" w:rsidRPr="004B2005" w:rsidRDefault="00CB2133" w:rsidP="00CB2133">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CB2133" w:rsidRPr="004B2005" w:rsidRDefault="00CB2133" w:rsidP="00CB2133">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CB2133" w:rsidRPr="004B2005" w:rsidRDefault="00CB2133" w:rsidP="00CB2133">
            <w:pPr>
              <w:rPr>
                <w:rFonts w:ascii="Arial TUR" w:hAnsi="Arial TUR" w:cs="Arial TUR"/>
                <w:bCs/>
                <w:color w:val="000000" w:themeColor="text1"/>
                <w:sz w:val="20"/>
                <w:szCs w:val="20"/>
              </w:rPr>
            </w:pPr>
          </w:p>
        </w:tc>
      </w:tr>
      <w:tr w:rsidR="009C6C7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E9303F" w:rsidP="009C6C74">
            <w:pPr>
              <w:rPr>
                <w:rFonts w:ascii="Arial TUR" w:hAnsi="Arial TUR" w:cs="Arial TUR"/>
                <w:b/>
                <w:bCs/>
                <w:sz w:val="20"/>
                <w:szCs w:val="20"/>
              </w:rPr>
            </w:pPr>
            <w:r>
              <w:rPr>
                <w:rFonts w:ascii="Arial TUR" w:hAnsi="Arial TUR" w:cs="Arial TUR"/>
                <w:b/>
                <w:bCs/>
                <w:sz w:val="20"/>
                <w:szCs w:val="20"/>
              </w:rPr>
              <w:t>06</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928E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28E1" w:rsidRPr="004B2005" w:rsidRDefault="009928E1" w:rsidP="009928E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9928E1" w:rsidRPr="009928E1" w:rsidRDefault="009928E1" w:rsidP="009928E1">
            <w:pPr>
              <w:rPr>
                <w:rFonts w:ascii="Arial TUR" w:hAnsi="Arial TUR" w:cs="Arial TUR"/>
                <w:bCs/>
                <w:color w:val="000000" w:themeColor="text1"/>
                <w:sz w:val="20"/>
                <w:szCs w:val="20"/>
              </w:rPr>
            </w:pPr>
          </w:p>
        </w:tc>
      </w:tr>
      <w:tr w:rsidR="00C36101" w:rsidRPr="004B2005" w:rsidTr="00C3610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Adaptive cell reactions and abnormal accumulations </w:t>
            </w:r>
          </w:p>
        </w:tc>
        <w:tc>
          <w:tcPr>
            <w:tcW w:w="2800" w:type="dxa"/>
            <w:tcBorders>
              <w:top w:val="nil"/>
              <w:left w:val="nil"/>
              <w:bottom w:val="single" w:sz="4" w:space="0" w:color="auto"/>
              <w:right w:val="single" w:sz="4" w:space="0" w:color="auto"/>
            </w:tcBorders>
            <w:shd w:val="clear" w:color="auto" w:fill="auto"/>
            <w:noWrap/>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İpek Erbarut</w:t>
            </w:r>
          </w:p>
        </w:tc>
      </w:tr>
      <w:tr w:rsidR="00C3610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General pharmacokinetic principles-3--Metabolism and elimination of drugs</w:t>
            </w:r>
          </w:p>
        </w:tc>
        <w:tc>
          <w:tcPr>
            <w:tcW w:w="2800"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Rezzan Gülhan</w:t>
            </w:r>
          </w:p>
        </w:tc>
      </w:tr>
      <w:tr w:rsidR="00C3610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General pharmacokinetic principles-4--Kinetics of drug movement in body</w:t>
            </w:r>
          </w:p>
        </w:tc>
        <w:tc>
          <w:tcPr>
            <w:tcW w:w="2800"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Rezzan Gülhan</w:t>
            </w:r>
          </w:p>
        </w:tc>
      </w:tr>
      <w:tr w:rsidR="00C3610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p>
        </w:tc>
      </w:tr>
      <w:tr w:rsidR="00C3610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Molecular and radiobiological behavior </w:t>
            </w:r>
          </w:p>
        </w:tc>
        <w:tc>
          <w:tcPr>
            <w:tcW w:w="2800"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Hülya Cabadak</w:t>
            </w:r>
          </w:p>
        </w:tc>
      </w:tr>
      <w:tr w:rsidR="00C3610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Effects of ionizing radiation on the cell and organism </w:t>
            </w:r>
          </w:p>
        </w:tc>
        <w:tc>
          <w:tcPr>
            <w:tcW w:w="2800"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Hülya Cabadak</w:t>
            </w:r>
          </w:p>
        </w:tc>
      </w:tr>
      <w:tr w:rsidR="00C36101"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Microbiology of water, milk and air</w:t>
            </w:r>
          </w:p>
        </w:tc>
        <w:tc>
          <w:tcPr>
            <w:tcW w:w="2800" w:type="dxa"/>
            <w:tcBorders>
              <w:top w:val="nil"/>
              <w:left w:val="nil"/>
              <w:bottom w:val="single" w:sz="4" w:space="0" w:color="auto"/>
              <w:right w:val="single" w:sz="4" w:space="0" w:color="auto"/>
            </w:tcBorders>
            <w:shd w:val="clear" w:color="auto" w:fill="auto"/>
            <w:noWrap/>
            <w:hideMark/>
          </w:tcPr>
          <w:p w:rsidR="00C36101" w:rsidRPr="009928E1"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Mehmet Burak Aksu</w:t>
            </w:r>
          </w:p>
        </w:tc>
      </w:tr>
      <w:tr w:rsidR="00C36101"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p>
        </w:tc>
      </w:tr>
      <w:tr w:rsidR="00C36101" w:rsidRPr="00CB213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C36101" w:rsidRPr="004B2005" w:rsidRDefault="00C36101" w:rsidP="00C36101">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C36101" w:rsidRPr="004B2005" w:rsidRDefault="00C36101" w:rsidP="00C36101">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C36101" w:rsidRPr="004B2005" w:rsidRDefault="00C36101" w:rsidP="00C36101">
            <w:pPr>
              <w:rPr>
                <w:rFonts w:ascii="Arial TUR" w:hAnsi="Arial TUR" w:cs="Arial TUR"/>
                <w:bCs/>
                <w:color w:val="000000" w:themeColor="text1"/>
                <w:sz w:val="20"/>
                <w:szCs w:val="20"/>
              </w:rPr>
            </w:pPr>
          </w:p>
        </w:tc>
      </w:tr>
      <w:tr w:rsidR="00C36101"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9C6C74" w:rsidRDefault="00C36101" w:rsidP="00C36101">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C36101" w:rsidRPr="009C6C74" w:rsidRDefault="00C36101" w:rsidP="00C36101">
            <w:pPr>
              <w:rPr>
                <w:rFonts w:ascii="Arial TUR" w:hAnsi="Arial TUR" w:cs="Arial TUR"/>
                <w:b/>
                <w:bCs/>
                <w:sz w:val="20"/>
                <w:szCs w:val="20"/>
              </w:rPr>
            </w:pPr>
            <w:r>
              <w:rPr>
                <w:rFonts w:ascii="Arial TUR" w:hAnsi="Arial TUR" w:cs="Arial TUR"/>
                <w:b/>
                <w:bCs/>
                <w:sz w:val="20"/>
                <w:szCs w:val="20"/>
              </w:rPr>
              <w:t>07</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C36101" w:rsidRPr="009C6C74" w:rsidRDefault="00C36101" w:rsidP="00C3610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36101" w:rsidRPr="004B200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Chemokines, neutrophils and monocytes in innate immunity, immunoglobulins: Structure and function, antigen &amp; antibody interactions</w:t>
            </w:r>
          </w:p>
        </w:tc>
        <w:tc>
          <w:tcPr>
            <w:tcW w:w="2800" w:type="dxa"/>
            <w:tcBorders>
              <w:top w:val="nil"/>
              <w:left w:val="nil"/>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Tunç Akkoç</w:t>
            </w:r>
          </w:p>
        </w:tc>
      </w:tr>
      <w:tr w:rsidR="00C36101" w:rsidRPr="004B200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tcPr>
          <w:p w:rsidR="00C36101" w:rsidRPr="004B2005"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Chemokines, neutrophils and monocytes in innate immunity, immunoglobulins: Structure and function, antigen &amp; antibody interactions</w:t>
            </w:r>
          </w:p>
        </w:tc>
        <w:tc>
          <w:tcPr>
            <w:tcW w:w="2800" w:type="dxa"/>
            <w:tcBorders>
              <w:top w:val="nil"/>
              <w:left w:val="nil"/>
              <w:bottom w:val="single" w:sz="4" w:space="0" w:color="auto"/>
              <w:right w:val="single" w:sz="4" w:space="0" w:color="auto"/>
            </w:tcBorders>
            <w:shd w:val="clear" w:color="auto" w:fill="auto"/>
            <w:noWrap/>
            <w:vAlign w:val="center"/>
          </w:tcPr>
          <w:p w:rsidR="00C36101" w:rsidRPr="004B2005" w:rsidRDefault="00C36101" w:rsidP="00C36101">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Tunç Akkoç</w:t>
            </w:r>
          </w:p>
        </w:tc>
      </w:tr>
      <w:tr w:rsidR="00C36101" w:rsidRPr="004B2005" w:rsidTr="005A49A4">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36101" w:rsidRPr="004B2005" w:rsidRDefault="00C36101" w:rsidP="00C36101">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C36101" w:rsidRPr="009928E1" w:rsidRDefault="00C36101" w:rsidP="00C36101">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C36101" w:rsidRPr="009928E1" w:rsidRDefault="00C36101" w:rsidP="00C36101">
            <w:pPr>
              <w:rPr>
                <w:rFonts w:ascii="Arial TUR" w:hAnsi="Arial TUR" w:cs="Arial TUR"/>
                <w:bCs/>
                <w:color w:val="000000" w:themeColor="text1"/>
                <w:sz w:val="20"/>
                <w:szCs w:val="20"/>
              </w:rPr>
            </w:pPr>
          </w:p>
        </w:tc>
      </w:tr>
      <w:tr w:rsidR="005A49A4" w:rsidRPr="004B2005" w:rsidTr="005A49A4">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Human microbiota</w:t>
            </w: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Mehmet Burak Aksu</w:t>
            </w: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r>
      <w:tr w:rsidR="005A49A4" w:rsidRPr="004B2005" w:rsidTr="005A49A4">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tcPr>
          <w:p w:rsidR="005A49A4" w:rsidRPr="004B2005"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Signal transduction of inflammation</w:t>
            </w:r>
          </w:p>
        </w:tc>
        <w:tc>
          <w:tcPr>
            <w:tcW w:w="2800" w:type="dxa"/>
            <w:tcBorders>
              <w:top w:val="nil"/>
              <w:left w:val="nil"/>
              <w:bottom w:val="single" w:sz="4" w:space="0" w:color="auto"/>
              <w:right w:val="single" w:sz="4" w:space="0" w:color="auto"/>
            </w:tcBorders>
            <w:shd w:val="clear" w:color="auto" w:fill="auto"/>
            <w:noWrap/>
            <w:vAlign w:val="center"/>
          </w:tcPr>
          <w:p w:rsidR="005A49A4" w:rsidRPr="004B2005"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Ahmet Arman</w:t>
            </w:r>
          </w:p>
        </w:tc>
      </w:tr>
      <w:tr w:rsidR="005A49A4" w:rsidRPr="004B2005" w:rsidTr="005A49A4">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Host parasite interactions </w:t>
            </w: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Mehmet Burak Aksu</w:t>
            </w:r>
          </w:p>
        </w:tc>
      </w:tr>
      <w:tr w:rsidR="005A49A4" w:rsidRPr="004B2005" w:rsidTr="005A49A4">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Host parasite interactions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Mehmet Burak Aksu</w:t>
            </w:r>
          </w:p>
        </w:tc>
      </w:tr>
      <w:tr w:rsidR="005A49A4"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p>
        </w:tc>
      </w:tr>
      <w:tr w:rsidR="005A49A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Pr>
                <w:rFonts w:ascii="Arial TUR" w:hAnsi="Arial TUR" w:cs="Arial TUR"/>
                <w:b/>
                <w:bCs/>
                <w:sz w:val="20"/>
                <w:szCs w:val="20"/>
              </w:rPr>
              <w:t>08</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Hasan Toper</w:t>
            </w: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Hasan Toper</w:t>
            </w: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Zafer Gören</w:t>
            </w: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Zafer Gören</w:t>
            </w: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Major histocompatibility complex (MHC) molecules, antigen processing and presentation</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Tunç Akkoç</w:t>
            </w:r>
          </w:p>
        </w:tc>
      </w:tr>
      <w:tr w:rsidR="005A49A4" w:rsidRPr="004B200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Basic principles of drug toxicity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Hasan Raci Yananlı</w:t>
            </w:r>
          </w:p>
        </w:tc>
      </w:tr>
      <w:tr w:rsidR="005A49A4"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4B2005" w:rsidRDefault="005A49A4" w:rsidP="005A49A4">
            <w:pPr>
              <w:rPr>
                <w:rFonts w:ascii="Arial TUR" w:hAnsi="Arial TUR" w:cs="Arial TUR"/>
                <w:bCs/>
                <w:color w:val="000000" w:themeColor="text1"/>
                <w:sz w:val="20"/>
                <w:szCs w:val="20"/>
              </w:rPr>
            </w:pPr>
          </w:p>
        </w:tc>
      </w:tr>
      <w:tr w:rsidR="005A49A4" w:rsidRPr="00CB213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49A4" w:rsidRPr="00CB2133" w:rsidRDefault="005A49A4" w:rsidP="005A49A4">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49A4" w:rsidRPr="00CB2133" w:rsidRDefault="005A49A4" w:rsidP="005A49A4">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49A4" w:rsidRPr="00CB2133" w:rsidRDefault="005A49A4" w:rsidP="005A49A4">
            <w:pPr>
              <w:rPr>
                <w:rFonts w:ascii="Arial TUR" w:hAnsi="Arial TUR" w:cs="Arial TUR"/>
                <w:b/>
                <w:bCs/>
                <w:color w:val="FF0000"/>
                <w:sz w:val="20"/>
                <w:szCs w:val="20"/>
              </w:rPr>
            </w:pPr>
          </w:p>
        </w:tc>
      </w:tr>
      <w:tr w:rsidR="005A49A4"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5A49A4" w:rsidRPr="003967C0" w:rsidRDefault="005A49A4" w:rsidP="005A49A4">
            <w:pPr>
              <w:jc w:val="center"/>
              <w:rPr>
                <w:rFonts w:ascii="Arial TUR" w:hAnsi="Arial TUR" w:cs="Arial TUR"/>
                <w:sz w:val="20"/>
                <w:szCs w:val="20"/>
              </w:rPr>
            </w:pPr>
            <w:r>
              <w:rPr>
                <w:rFonts w:ascii="Arial" w:hAnsi="Arial" w:cs="Arial"/>
                <w:b/>
                <w:sz w:val="20"/>
              </w:rPr>
              <w:t>Week-2</w:t>
            </w:r>
            <w:r w:rsidRPr="006E5F78">
              <w:rPr>
                <w:rFonts w:ascii="Arial" w:hAnsi="Arial" w:cs="Arial"/>
                <w:b/>
                <w:sz w:val="20"/>
              </w:rPr>
              <w:t xml:space="preserve"> (</w:t>
            </w:r>
            <w:r>
              <w:rPr>
                <w:rFonts w:ascii="Arial TUR" w:hAnsi="Arial TUR" w:cs="Arial TUR"/>
                <w:b/>
                <w:bCs/>
                <w:color w:val="000000"/>
                <w:sz w:val="20"/>
                <w:szCs w:val="20"/>
              </w:rPr>
              <w:t>11</w:t>
            </w:r>
            <w:r w:rsidRPr="003967C0">
              <w:rPr>
                <w:rFonts w:ascii="Arial TUR" w:hAnsi="Arial TUR" w:cs="Arial TUR"/>
                <w:b/>
                <w:bCs/>
                <w:color w:val="000000"/>
                <w:sz w:val="20"/>
                <w:szCs w:val="20"/>
              </w:rPr>
              <w:t xml:space="preserve"> September -</w:t>
            </w:r>
            <w:r>
              <w:rPr>
                <w:rFonts w:ascii="Arial TUR" w:hAnsi="Arial TUR" w:cs="Arial TUR"/>
                <w:b/>
                <w:bCs/>
                <w:color w:val="000000"/>
                <w:sz w:val="20"/>
                <w:szCs w:val="20"/>
              </w:rPr>
              <w:t xml:space="preserve"> 15 September 2023</w:t>
            </w:r>
            <w:r w:rsidRPr="006E5F78">
              <w:rPr>
                <w:rFonts w:ascii="Arial TUR" w:hAnsi="Arial TUR" w:cs="Arial TUR"/>
                <w:b/>
                <w:bCs/>
                <w:sz w:val="20"/>
                <w:szCs w:val="20"/>
              </w:rPr>
              <w:t>)</w:t>
            </w:r>
          </w:p>
        </w:tc>
      </w:tr>
      <w:tr w:rsidR="005A49A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Pr>
                <w:rFonts w:ascii="Arial TUR" w:hAnsi="Arial TUR" w:cs="Arial TUR"/>
                <w:b/>
                <w:bCs/>
                <w:sz w:val="20"/>
                <w:szCs w:val="20"/>
              </w:rPr>
              <w:t>11</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sz w:val="20"/>
                <w:szCs w:val="20"/>
              </w:rPr>
            </w:pPr>
            <w:r w:rsidRPr="009C6C74">
              <w:rPr>
                <w:rFonts w:ascii="Arial TUR" w:hAnsi="Arial TUR" w:cs="Arial TUR"/>
                <w:sz w:val="20"/>
                <w:szCs w:val="20"/>
              </w:rPr>
              <w:t> </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lastRenderedPageBreak/>
              <w:t>08:40-09:30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Structure and function of complement system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Tunç Akkoç</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Oya Orun</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Oya Orun</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Antiseptics and disenfectants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Tuğba Eryiğit Karamahmutoğlu</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Microbial pathogenicity and virulence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Arzu Akşit İlki</w:t>
            </w:r>
          </w:p>
        </w:tc>
      </w:tr>
      <w:tr w:rsidR="005A49A4" w:rsidRPr="006F22A5" w:rsidTr="00C3610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Introduction to ICP-2</w:t>
            </w: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Pemra Cöbek Ünalan</w:t>
            </w:r>
          </w:p>
        </w:tc>
      </w:tr>
      <w:tr w:rsidR="005A49A4" w:rsidRPr="006F22A5" w:rsidTr="00C3610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r>
      <w:tr w:rsidR="005A49A4"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r w:rsidRPr="006F22A5">
              <w:rPr>
                <w:rFonts w:ascii="Arial TUR" w:hAnsi="Arial TUR" w:cs="Arial TUR"/>
                <w:bCs/>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6F22A5" w:rsidRDefault="005A49A4" w:rsidP="005A49A4">
            <w:pPr>
              <w:rPr>
                <w:rFonts w:ascii="Arial TUR" w:hAnsi="Arial TUR" w:cs="Arial TUR"/>
                <w:sz w:val="20"/>
                <w:szCs w:val="20"/>
              </w:rPr>
            </w:pPr>
          </w:p>
        </w:tc>
      </w:tr>
      <w:tr w:rsidR="005A49A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49A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Pr>
                <w:rFonts w:ascii="Arial TUR" w:hAnsi="Arial TUR" w:cs="Arial TUR"/>
                <w:b/>
                <w:bCs/>
                <w:sz w:val="20"/>
                <w:szCs w:val="20"/>
              </w:rPr>
              <w:t>12</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B94E37" w:rsidRDefault="005A49A4" w:rsidP="005A49A4">
            <w:pPr>
              <w:rPr>
                <w:rFonts w:ascii="Arial TUR" w:hAnsi="Arial TUR" w:cs="Arial TUR"/>
                <w:bCs/>
                <w:color w:val="000000" w:themeColor="text1"/>
                <w:sz w:val="20"/>
                <w:szCs w:val="20"/>
              </w:rPr>
            </w:pPr>
          </w:p>
        </w:tc>
      </w:tr>
      <w:tr w:rsidR="005A49A4" w:rsidRPr="00376596"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49A4" w:rsidRPr="00376596" w:rsidRDefault="005A49A4" w:rsidP="005A49A4">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5A49A4" w:rsidRPr="00A335F2"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49A4" w:rsidRPr="00A335F2" w:rsidRDefault="005A49A4" w:rsidP="005A49A4">
            <w:pPr>
              <w:rPr>
                <w:rFonts w:ascii="Arial TUR" w:hAnsi="Arial TUR" w:cs="Arial TUR"/>
                <w:bCs/>
                <w:color w:val="000000" w:themeColor="text1"/>
                <w:sz w:val="20"/>
                <w:szCs w:val="20"/>
              </w:rPr>
            </w:pPr>
          </w:p>
        </w:tc>
      </w:tr>
      <w:tr w:rsidR="005A49A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Pr>
                <w:rFonts w:ascii="Arial TUR" w:hAnsi="Arial TUR" w:cs="Arial TUR"/>
                <w:b/>
                <w:bCs/>
                <w:sz w:val="20"/>
                <w:szCs w:val="20"/>
              </w:rPr>
              <w:t>13</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Types of radiation</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Oya Orun</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Types of radiation</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Oya Orun</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Pınar Mega Tiber</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Pınar Mega Tiber</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49A4" w:rsidRPr="00523EF1" w:rsidRDefault="005A49A4" w:rsidP="005A49A4">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hideMark/>
          </w:tcPr>
          <w:p w:rsidR="005A49A4" w:rsidRPr="00523EF1" w:rsidRDefault="005A49A4" w:rsidP="005A49A4">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Zafer Gören</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49A4" w:rsidRPr="00523EF1" w:rsidRDefault="005A49A4" w:rsidP="005A49A4">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hideMark/>
          </w:tcPr>
          <w:p w:rsidR="005A49A4" w:rsidRPr="00523EF1" w:rsidRDefault="005A49A4" w:rsidP="005A49A4">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Zafer Gören</w:t>
            </w:r>
          </w:p>
        </w:tc>
      </w:tr>
      <w:tr w:rsidR="005A49A4" w:rsidRPr="006F22A5" w:rsidTr="006C4E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5A49A4" w:rsidRPr="00523EF1" w:rsidRDefault="005A49A4" w:rsidP="005A49A4">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tcPr>
          <w:p w:rsidR="005A49A4" w:rsidRPr="00523EF1" w:rsidRDefault="005A49A4" w:rsidP="005A49A4">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Zafer Gören</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p>
        </w:tc>
      </w:tr>
      <w:tr w:rsidR="005A49A4"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r>
      <w:tr w:rsidR="005A49A4" w:rsidRPr="00376596" w:rsidTr="00242FE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49A4" w:rsidRPr="00376596" w:rsidRDefault="005A49A4" w:rsidP="005A49A4">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r>
      <w:tr w:rsidR="005A49A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376596" w:rsidRDefault="005A49A4" w:rsidP="005A49A4">
            <w:pPr>
              <w:rPr>
                <w:rFonts w:ascii="Arial TUR" w:hAnsi="Arial TUR" w:cs="Arial TUR"/>
                <w:bCs/>
                <w:color w:val="000000" w:themeColor="text1"/>
                <w:sz w:val="20"/>
                <w:szCs w:val="20"/>
              </w:rPr>
            </w:pPr>
            <w:r>
              <w:rPr>
                <w:rFonts w:ascii="Arial TUR" w:hAnsi="Arial TUR" w:cs="Arial TUR"/>
                <w:b/>
                <w:bCs/>
                <w:sz w:val="20"/>
                <w:szCs w:val="20"/>
              </w:rPr>
              <w:t>14</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376596" w:rsidRDefault="005A49A4" w:rsidP="005A49A4">
            <w:pPr>
              <w:rPr>
                <w:rFonts w:ascii="Arial TUR" w:hAnsi="Arial TUR" w:cs="Arial TUR"/>
                <w:bCs/>
                <w:color w:val="000000" w:themeColor="text1"/>
                <w:sz w:val="20"/>
                <w:szCs w:val="20"/>
              </w:rPr>
            </w:pPr>
          </w:p>
        </w:tc>
      </w:tr>
      <w:tr w:rsidR="005A49A4"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08:40-09:30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Introduction to chemotherapeutics </w:t>
            </w: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Tuğba Eryiğit Karamahmutoğlu</w:t>
            </w:r>
          </w:p>
        </w:tc>
      </w:tr>
      <w:tr w:rsidR="005A49A4"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09:40-10:30</w:t>
            </w:r>
          </w:p>
        </w:tc>
        <w:tc>
          <w:tcPr>
            <w:tcW w:w="6946" w:type="dxa"/>
            <w:tcBorders>
              <w:top w:val="nil"/>
              <w:left w:val="nil"/>
              <w:bottom w:val="single" w:sz="4" w:space="0" w:color="auto"/>
              <w:right w:val="single" w:sz="4" w:space="0" w:color="auto"/>
            </w:tcBorders>
            <w:shd w:val="clear" w:color="auto" w:fill="auto"/>
            <w:noWrap/>
          </w:tcPr>
          <w:p w:rsidR="005A49A4" w:rsidRPr="00083153" w:rsidRDefault="005A49A4" w:rsidP="005A49A4">
            <w:pPr>
              <w:rPr>
                <w:rFonts w:ascii="Arial TUR" w:hAnsi="Arial TUR" w:cs="Arial TUR"/>
                <w:bCs/>
                <w:color w:val="000000" w:themeColor="text1"/>
                <w:sz w:val="20"/>
                <w:szCs w:val="20"/>
              </w:rPr>
            </w:pPr>
            <w:r w:rsidRPr="00083153">
              <w:rPr>
                <w:rFonts w:ascii="Arial TUR" w:hAnsi="Arial TUR" w:cs="Arial TUR"/>
                <w:bCs/>
                <w:color w:val="000000" w:themeColor="text1"/>
                <w:sz w:val="20"/>
                <w:szCs w:val="20"/>
              </w:rPr>
              <w:t>Pharmacogenetics</w:t>
            </w:r>
          </w:p>
        </w:tc>
        <w:tc>
          <w:tcPr>
            <w:tcW w:w="2800" w:type="dxa"/>
            <w:tcBorders>
              <w:top w:val="nil"/>
              <w:left w:val="nil"/>
              <w:bottom w:val="single" w:sz="4" w:space="0" w:color="auto"/>
              <w:right w:val="single" w:sz="4" w:space="0" w:color="auto"/>
            </w:tcBorders>
            <w:shd w:val="clear" w:color="auto" w:fill="auto"/>
            <w:noWrap/>
          </w:tcPr>
          <w:p w:rsidR="005A49A4" w:rsidRPr="00083153" w:rsidRDefault="005A49A4" w:rsidP="005A49A4">
            <w:pPr>
              <w:rPr>
                <w:rFonts w:ascii="Arial TUR" w:hAnsi="Arial TUR" w:cs="Arial TUR"/>
                <w:bCs/>
                <w:color w:val="000000" w:themeColor="text1"/>
                <w:sz w:val="20"/>
                <w:szCs w:val="20"/>
              </w:rPr>
            </w:pPr>
            <w:r w:rsidRPr="00083153">
              <w:rPr>
                <w:rFonts w:ascii="Arial TUR" w:hAnsi="Arial TUR" w:cs="Arial TUR"/>
                <w:bCs/>
                <w:color w:val="000000" w:themeColor="text1"/>
                <w:sz w:val="20"/>
                <w:szCs w:val="20"/>
              </w:rPr>
              <w:t>Dr. Ahmet İlter Güney</w:t>
            </w:r>
          </w:p>
        </w:tc>
      </w:tr>
      <w:tr w:rsidR="005A49A4"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10:40-11:30</w:t>
            </w:r>
          </w:p>
        </w:tc>
        <w:tc>
          <w:tcPr>
            <w:tcW w:w="6946" w:type="dxa"/>
            <w:tcBorders>
              <w:top w:val="nil"/>
              <w:left w:val="nil"/>
              <w:bottom w:val="single" w:sz="4" w:space="0" w:color="auto"/>
              <w:right w:val="single" w:sz="4" w:space="0" w:color="auto"/>
            </w:tcBorders>
            <w:shd w:val="clear" w:color="auto" w:fill="auto"/>
            <w:noWrap/>
          </w:tcPr>
          <w:p w:rsidR="005A49A4" w:rsidRPr="00083153" w:rsidRDefault="005A49A4" w:rsidP="005A49A4">
            <w:pPr>
              <w:rPr>
                <w:rFonts w:ascii="Arial TUR" w:hAnsi="Arial TUR" w:cs="Arial TUR"/>
                <w:bCs/>
                <w:color w:val="000000" w:themeColor="text1"/>
                <w:sz w:val="20"/>
                <w:szCs w:val="20"/>
              </w:rPr>
            </w:pPr>
            <w:r w:rsidRPr="00083153">
              <w:rPr>
                <w:rFonts w:ascii="Arial TUR" w:hAnsi="Arial TUR" w:cs="Arial TUR"/>
                <w:bCs/>
                <w:color w:val="000000" w:themeColor="text1"/>
                <w:sz w:val="20"/>
                <w:szCs w:val="20"/>
              </w:rPr>
              <w:t>Pharmacogenetics</w:t>
            </w:r>
          </w:p>
        </w:tc>
        <w:tc>
          <w:tcPr>
            <w:tcW w:w="2800" w:type="dxa"/>
            <w:tcBorders>
              <w:top w:val="nil"/>
              <w:left w:val="nil"/>
              <w:bottom w:val="single" w:sz="4" w:space="0" w:color="auto"/>
              <w:right w:val="single" w:sz="4" w:space="0" w:color="auto"/>
            </w:tcBorders>
            <w:shd w:val="clear" w:color="auto" w:fill="auto"/>
            <w:noWrap/>
          </w:tcPr>
          <w:p w:rsidR="005A49A4" w:rsidRPr="00083153" w:rsidRDefault="005A49A4" w:rsidP="005A49A4">
            <w:pPr>
              <w:rPr>
                <w:rFonts w:ascii="Arial TUR" w:hAnsi="Arial TUR" w:cs="Arial TUR"/>
                <w:bCs/>
                <w:color w:val="000000" w:themeColor="text1"/>
                <w:sz w:val="20"/>
                <w:szCs w:val="20"/>
              </w:rPr>
            </w:pPr>
            <w:r w:rsidRPr="00083153">
              <w:rPr>
                <w:rFonts w:ascii="Arial TUR" w:hAnsi="Arial TUR" w:cs="Arial TUR"/>
                <w:bCs/>
                <w:color w:val="000000" w:themeColor="text1"/>
                <w:sz w:val="20"/>
                <w:szCs w:val="20"/>
              </w:rPr>
              <w:t>Dr. Ahmet İlter Güney</w:t>
            </w:r>
          </w:p>
        </w:tc>
      </w:tr>
      <w:tr w:rsidR="005A49A4" w:rsidRPr="006F22A5" w:rsidTr="006C4E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11:40-12:30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Electromagnetic spectrum </w:t>
            </w: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Oya Orun</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Mechanism of viral pathogenesis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Ufuk Hasdemir</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DNA viruses: Herpes viruses</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Ufuk Hasdemir</w:t>
            </w:r>
          </w:p>
        </w:tc>
      </w:tr>
      <w:tr w:rsidR="005A49A4" w:rsidRPr="006F22A5" w:rsidTr="006C4E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tcPr>
          <w:p w:rsidR="005A49A4" w:rsidRPr="006C4EC6" w:rsidRDefault="005A49A4" w:rsidP="005A49A4">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Tissue and organ response to radiation and genetic effects of radiation</w:t>
            </w:r>
          </w:p>
        </w:tc>
        <w:tc>
          <w:tcPr>
            <w:tcW w:w="2800" w:type="dxa"/>
            <w:tcBorders>
              <w:top w:val="nil"/>
              <w:left w:val="nil"/>
              <w:bottom w:val="single" w:sz="4" w:space="0" w:color="auto"/>
              <w:right w:val="single" w:sz="4" w:space="0" w:color="auto"/>
            </w:tcBorders>
            <w:shd w:val="clear" w:color="auto" w:fill="auto"/>
            <w:noWrap/>
          </w:tcPr>
          <w:p w:rsidR="005A49A4" w:rsidRPr="006C4EC6" w:rsidRDefault="005A49A4" w:rsidP="005A49A4">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Dr. Salih Özgüven</w:t>
            </w: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p>
        </w:tc>
      </w:tr>
      <w:tr w:rsidR="005A49A4"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r w:rsidRPr="00CD5213">
              <w:rPr>
                <w:rFonts w:ascii="Arial TUR" w:hAnsi="Arial TUR" w:cs="Arial TUR"/>
                <w:bCs/>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p>
        </w:tc>
      </w:tr>
      <w:tr w:rsidR="005A49A4" w:rsidRPr="002F4D16"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49A4" w:rsidRPr="002F4D16" w:rsidRDefault="005A49A4" w:rsidP="005A49A4">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49A4" w:rsidRDefault="005A49A4" w:rsidP="005A49A4">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49A4" w:rsidRDefault="005A49A4" w:rsidP="005A49A4">
            <w:pPr>
              <w:rPr>
                <w:rFonts w:ascii="Arial TUR" w:hAnsi="Arial TUR" w:cs="Arial TUR"/>
                <w:sz w:val="20"/>
                <w:szCs w:val="20"/>
              </w:rPr>
            </w:pPr>
          </w:p>
        </w:tc>
      </w:tr>
      <w:tr w:rsidR="005A49A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sz w:val="20"/>
                <w:szCs w:val="20"/>
              </w:rPr>
            </w:pPr>
            <w:r>
              <w:rPr>
                <w:rFonts w:ascii="Arial TUR" w:hAnsi="Arial TUR" w:cs="Arial TUR"/>
                <w:b/>
                <w:bCs/>
                <w:sz w:val="20"/>
                <w:szCs w:val="20"/>
              </w:rPr>
              <w:t>15 S</w:t>
            </w:r>
            <w:r w:rsidRPr="009C6C74">
              <w:rPr>
                <w:rFonts w:ascii="Arial TUR" w:hAnsi="Arial TUR" w:cs="Arial TUR"/>
                <w:b/>
                <w:bCs/>
                <w:sz w:val="20"/>
                <w:szCs w:val="20"/>
              </w:rPr>
              <w:t>eptember</w:t>
            </w:r>
          </w:p>
        </w:tc>
        <w:tc>
          <w:tcPr>
            <w:tcW w:w="2800" w:type="dxa"/>
            <w:tcBorders>
              <w:top w:val="nil"/>
              <w:left w:val="nil"/>
              <w:bottom w:val="single" w:sz="4" w:space="0" w:color="auto"/>
              <w:right w:val="single" w:sz="4" w:space="0" w:color="auto"/>
            </w:tcBorders>
            <w:shd w:val="clear" w:color="auto" w:fill="auto"/>
            <w:noWrap/>
            <w:vAlign w:val="center"/>
            <w:hideMark/>
          </w:tcPr>
          <w:p w:rsidR="005A49A4" w:rsidRPr="009C6C74" w:rsidRDefault="005A49A4" w:rsidP="005A49A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49A4" w:rsidRPr="006F22A5" w:rsidTr="002C648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49A4" w:rsidRPr="009928E1" w:rsidRDefault="005A49A4" w:rsidP="005A49A4">
            <w:pPr>
              <w:rPr>
                <w:rFonts w:ascii="Arial TUR" w:hAnsi="Arial TUR" w:cs="Arial TUR"/>
                <w:bCs/>
                <w:color w:val="000000" w:themeColor="text1"/>
                <w:sz w:val="20"/>
                <w:szCs w:val="20"/>
              </w:rPr>
            </w:pP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Pınar Ata</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Pınar Ata</w:t>
            </w:r>
          </w:p>
        </w:tc>
      </w:tr>
      <w:tr w:rsidR="005A49A4"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5A49A4" w:rsidRPr="00610071" w:rsidRDefault="005A49A4" w:rsidP="005A49A4">
            <w:pPr>
              <w:rPr>
                <w:rFonts w:ascii="Arial TUR" w:hAnsi="Arial TUR" w:cs="Arial TUR"/>
                <w:bCs/>
                <w:color w:val="FF0000"/>
                <w:sz w:val="20"/>
                <w:szCs w:val="20"/>
              </w:rPr>
            </w:pPr>
          </w:p>
        </w:tc>
        <w:tc>
          <w:tcPr>
            <w:tcW w:w="2800" w:type="dxa"/>
            <w:tcBorders>
              <w:top w:val="nil"/>
              <w:left w:val="nil"/>
              <w:bottom w:val="single" w:sz="4" w:space="0" w:color="auto"/>
              <w:right w:val="single" w:sz="4" w:space="0" w:color="auto"/>
            </w:tcBorders>
            <w:shd w:val="clear" w:color="auto" w:fill="auto"/>
            <w:noWrap/>
          </w:tcPr>
          <w:p w:rsidR="005A49A4" w:rsidRPr="00610071" w:rsidRDefault="005A49A4" w:rsidP="005A49A4">
            <w:pPr>
              <w:rPr>
                <w:rFonts w:ascii="Arial TUR" w:hAnsi="Arial TUR" w:cs="Arial TUR"/>
                <w:bCs/>
                <w:color w:val="FF0000"/>
                <w:sz w:val="20"/>
                <w:szCs w:val="20"/>
              </w:rPr>
            </w:pP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RNA viruses: Picornaviruses, Rhabdoviruses and Reoviruses</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Ufuk Hasdemir</w:t>
            </w:r>
          </w:p>
        </w:tc>
      </w:tr>
      <w:tr w:rsidR="005A49A4"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49A4" w:rsidRPr="00CD5213" w:rsidRDefault="005A49A4" w:rsidP="005A49A4">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RNA viruses: Retroviruses and HIV </w:t>
            </w:r>
          </w:p>
        </w:tc>
        <w:tc>
          <w:tcPr>
            <w:tcW w:w="2800" w:type="dxa"/>
            <w:tcBorders>
              <w:top w:val="nil"/>
              <w:left w:val="nil"/>
              <w:bottom w:val="single" w:sz="4" w:space="0" w:color="auto"/>
              <w:right w:val="single" w:sz="4" w:space="0" w:color="auto"/>
            </w:tcBorders>
            <w:shd w:val="clear" w:color="auto" w:fill="auto"/>
            <w:noWrap/>
            <w:hideMark/>
          </w:tcPr>
          <w:p w:rsidR="005A49A4" w:rsidRPr="009928E1" w:rsidRDefault="005A49A4" w:rsidP="005A49A4">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Ufuk Hasdemir</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Dosimetry, basic concepts</w:t>
            </w: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Oya Orun</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p>
        </w:tc>
      </w:tr>
      <w:tr w:rsidR="002C648E" w:rsidRPr="00A0241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C648E" w:rsidRPr="00A02415" w:rsidRDefault="002C648E" w:rsidP="002C648E">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2C648E" w:rsidRPr="00075F0F"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C648E" w:rsidRPr="00075F0F" w:rsidRDefault="002C648E" w:rsidP="002C648E">
            <w:pPr>
              <w:rPr>
                <w:rFonts w:ascii="Arial TUR" w:hAnsi="Arial TUR" w:cs="Arial TUR"/>
                <w:bCs/>
                <w:color w:val="000000" w:themeColor="text1"/>
                <w:sz w:val="20"/>
                <w:szCs w:val="20"/>
              </w:rPr>
            </w:pPr>
          </w:p>
        </w:tc>
      </w:tr>
      <w:tr w:rsidR="002C648E"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2C648E" w:rsidRPr="003967C0" w:rsidRDefault="002C648E" w:rsidP="002C648E">
            <w:pPr>
              <w:jc w:val="center"/>
              <w:rPr>
                <w:rFonts w:ascii="Arial TUR" w:hAnsi="Arial TUR" w:cs="Arial TUR"/>
                <w:sz w:val="20"/>
                <w:szCs w:val="20"/>
              </w:rPr>
            </w:pPr>
            <w:r>
              <w:rPr>
                <w:rFonts w:ascii="Arial" w:hAnsi="Arial" w:cs="Arial"/>
                <w:b/>
                <w:sz w:val="20"/>
              </w:rPr>
              <w:t>Week-3</w:t>
            </w:r>
            <w:r w:rsidRPr="006E5F78">
              <w:rPr>
                <w:rFonts w:ascii="Arial" w:hAnsi="Arial" w:cs="Arial"/>
                <w:b/>
                <w:sz w:val="20"/>
              </w:rPr>
              <w:t xml:space="preserve"> (</w:t>
            </w:r>
            <w:r>
              <w:rPr>
                <w:rFonts w:ascii="Arial TUR" w:hAnsi="Arial TUR" w:cs="Arial TUR"/>
                <w:b/>
                <w:bCs/>
                <w:color w:val="000000"/>
                <w:sz w:val="20"/>
                <w:szCs w:val="20"/>
              </w:rPr>
              <w:t>18 September - 22 September 2023)</w:t>
            </w:r>
          </w:p>
        </w:tc>
      </w:tr>
      <w:tr w:rsidR="002C648E"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sz w:val="20"/>
                <w:szCs w:val="20"/>
              </w:rPr>
            </w:pPr>
            <w:r w:rsidRPr="009C6C74">
              <w:rPr>
                <w:rFonts w:ascii="Arial TUR" w:hAnsi="Arial TUR" w:cs="Arial TUR"/>
                <w:b/>
                <w:bCs/>
                <w:sz w:val="20"/>
                <w:szCs w:val="20"/>
              </w:rPr>
              <w:lastRenderedPageBreak/>
              <w:t>Monday</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sz w:val="20"/>
                <w:szCs w:val="20"/>
              </w:rPr>
            </w:pPr>
            <w:r>
              <w:rPr>
                <w:rFonts w:ascii="Arial TUR" w:hAnsi="Arial TUR" w:cs="Arial TUR"/>
                <w:b/>
                <w:bCs/>
                <w:sz w:val="20"/>
                <w:szCs w:val="20"/>
              </w:rPr>
              <w:t>18</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Cytokines</w:t>
            </w: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Tunç Akkoç</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Cytokines</w:t>
            </w: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Tunç Akkoç</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Tissue renewal and repair: regeneration, healing and fibrosis</w:t>
            </w:r>
          </w:p>
        </w:tc>
        <w:tc>
          <w:tcPr>
            <w:tcW w:w="2800" w:type="dxa"/>
            <w:tcBorders>
              <w:top w:val="nil"/>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Hasan Toper</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Cultivation and identification of bacteria </w:t>
            </w: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Arzu Akşit İlki</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Pathogenesis of parasitic disease</w:t>
            </w: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Nurver Ülger</w:t>
            </w:r>
          </w:p>
        </w:tc>
      </w:tr>
      <w:tr w:rsidR="002C648E"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 xml:space="preserve">Pathology of hypersensitivity reactions </w:t>
            </w:r>
          </w:p>
        </w:tc>
        <w:tc>
          <w:tcPr>
            <w:tcW w:w="2800" w:type="dxa"/>
            <w:tcBorders>
              <w:top w:val="nil"/>
              <w:left w:val="nil"/>
              <w:bottom w:val="single" w:sz="4" w:space="0" w:color="auto"/>
              <w:right w:val="single" w:sz="4" w:space="0" w:color="auto"/>
            </w:tcBorders>
            <w:shd w:val="clear" w:color="auto" w:fill="auto"/>
            <w:noWrap/>
            <w:hideMark/>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Süheyla Bozkurt</w:t>
            </w:r>
          </w:p>
        </w:tc>
      </w:tr>
      <w:tr w:rsidR="002C648E" w:rsidRPr="006F22A5" w:rsidTr="009928E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2C648E" w:rsidRPr="006C4EC6" w:rsidRDefault="002C648E" w:rsidP="002C648E">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 xml:space="preserve">Pathology of autoimmune disorders </w:t>
            </w:r>
          </w:p>
        </w:tc>
        <w:tc>
          <w:tcPr>
            <w:tcW w:w="2800" w:type="dxa"/>
            <w:tcBorders>
              <w:top w:val="nil"/>
              <w:left w:val="nil"/>
              <w:bottom w:val="single" w:sz="4" w:space="0" w:color="auto"/>
              <w:right w:val="single" w:sz="4" w:space="0" w:color="auto"/>
            </w:tcBorders>
            <w:shd w:val="clear" w:color="auto" w:fill="auto"/>
            <w:noWrap/>
            <w:hideMark/>
          </w:tcPr>
          <w:p w:rsidR="002C648E" w:rsidRPr="006C4EC6" w:rsidRDefault="002C648E" w:rsidP="002C648E">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Dr. Süheyla Bozkurt</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p>
        </w:tc>
      </w:tr>
      <w:tr w:rsidR="002C648E" w:rsidRPr="00A335F2" w:rsidTr="00242FE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C648E" w:rsidRPr="00A335F2" w:rsidRDefault="002C648E" w:rsidP="002C648E">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p>
        </w:tc>
      </w:tr>
      <w:tr w:rsidR="002C648E" w:rsidRPr="00A335F2"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C648E" w:rsidRPr="00A335F2" w:rsidRDefault="002C648E" w:rsidP="002C648E">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2C648E" w:rsidRPr="00A335F2"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C648E" w:rsidRPr="00A335F2" w:rsidRDefault="002C648E" w:rsidP="002C648E">
            <w:pPr>
              <w:rPr>
                <w:rFonts w:ascii="Arial TUR" w:hAnsi="Arial TUR" w:cs="Arial TUR"/>
                <w:bCs/>
                <w:color w:val="000000" w:themeColor="text1"/>
                <w:sz w:val="20"/>
                <w:szCs w:val="20"/>
              </w:rPr>
            </w:pPr>
          </w:p>
        </w:tc>
      </w:tr>
      <w:tr w:rsidR="002C648E"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sz w:val="20"/>
                <w:szCs w:val="20"/>
              </w:rPr>
            </w:pPr>
            <w:r>
              <w:rPr>
                <w:rFonts w:ascii="Arial TUR" w:hAnsi="Arial TUR" w:cs="Arial TUR"/>
                <w:b/>
                <w:bCs/>
                <w:sz w:val="20"/>
                <w:szCs w:val="20"/>
              </w:rPr>
              <w:t>19</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CD5213" w:rsidRDefault="002C648E" w:rsidP="002C648E">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p>
        </w:tc>
      </w:tr>
      <w:tr w:rsidR="002C648E" w:rsidRPr="009C6C74"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tcPr>
          <w:p w:rsidR="002C648E" w:rsidRPr="00A335F2" w:rsidRDefault="002C648E" w:rsidP="002C648E">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p>
        </w:tc>
      </w:tr>
      <w:tr w:rsidR="002C648E"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sz w:val="20"/>
                <w:szCs w:val="20"/>
              </w:rPr>
            </w:pPr>
            <w:r>
              <w:rPr>
                <w:rFonts w:ascii="Arial TUR" w:hAnsi="Arial TUR" w:cs="Arial TUR"/>
                <w:b/>
                <w:bCs/>
                <w:sz w:val="20"/>
                <w:szCs w:val="20"/>
              </w:rPr>
              <w:t>20</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C648E" w:rsidRPr="006F22A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Bridging innate and adaptive immunity dendritic cells, NK cells, NKT cells and other innate-like T and B lineages </w:t>
            </w:r>
          </w:p>
        </w:tc>
        <w:tc>
          <w:tcPr>
            <w:tcW w:w="2800"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Tunç Akkoç</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Blood and tissue protozoa</w:t>
            </w:r>
          </w:p>
        </w:tc>
        <w:tc>
          <w:tcPr>
            <w:tcW w:w="2800" w:type="dxa"/>
            <w:tcBorders>
              <w:top w:val="nil"/>
              <w:left w:val="nil"/>
              <w:bottom w:val="single" w:sz="4" w:space="0" w:color="auto"/>
              <w:right w:val="single" w:sz="4" w:space="0" w:color="auto"/>
            </w:tcBorders>
            <w:shd w:val="clear" w:color="auto" w:fill="auto"/>
            <w:noWrap/>
          </w:tcPr>
          <w:p w:rsidR="002C648E" w:rsidRPr="009928E1"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Nurver Ülger</w:t>
            </w:r>
          </w:p>
        </w:tc>
      </w:tr>
      <w:tr w:rsidR="002C648E" w:rsidRPr="006F22A5"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Basic principles of immunopathology </w:t>
            </w:r>
          </w:p>
        </w:tc>
        <w:tc>
          <w:tcPr>
            <w:tcW w:w="2800" w:type="dxa"/>
            <w:tcBorders>
              <w:top w:val="nil"/>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Süheyla Bozkurt</w:t>
            </w:r>
          </w:p>
        </w:tc>
      </w:tr>
      <w:tr w:rsidR="002C648E" w:rsidRPr="006F22A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Hepatitis viruses </w:t>
            </w:r>
          </w:p>
        </w:tc>
        <w:tc>
          <w:tcPr>
            <w:tcW w:w="2800"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Ufuk Hasdemir</w:t>
            </w:r>
          </w:p>
        </w:tc>
      </w:tr>
      <w:tr w:rsidR="002C648E" w:rsidRPr="006F22A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p>
        </w:tc>
      </w:tr>
      <w:tr w:rsidR="002C648E" w:rsidRPr="006F22A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Human microbiota-A</w:t>
            </w:r>
          </w:p>
        </w:tc>
        <w:tc>
          <w:tcPr>
            <w:tcW w:w="2800"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2C648E" w:rsidRPr="006F22A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Human microbiota-A</w:t>
            </w:r>
          </w:p>
        </w:tc>
        <w:tc>
          <w:tcPr>
            <w:tcW w:w="2800"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2C648E" w:rsidRPr="006F22A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Human microbiota-B</w:t>
            </w:r>
          </w:p>
        </w:tc>
        <w:tc>
          <w:tcPr>
            <w:tcW w:w="2800"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2C648E" w:rsidRPr="006F22A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Human microbiota-B</w:t>
            </w:r>
          </w:p>
        </w:tc>
        <w:tc>
          <w:tcPr>
            <w:tcW w:w="2800" w:type="dxa"/>
            <w:tcBorders>
              <w:top w:val="nil"/>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2C648E"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p>
        </w:tc>
      </w:tr>
      <w:tr w:rsidR="002C648E" w:rsidRPr="00FB1C79"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C648E" w:rsidRPr="005659A9" w:rsidRDefault="002C648E" w:rsidP="002C648E">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2C648E" w:rsidRPr="005659A9" w:rsidRDefault="002C648E" w:rsidP="002C648E">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C648E" w:rsidRPr="005659A9" w:rsidRDefault="002C648E" w:rsidP="002C648E">
            <w:pPr>
              <w:rPr>
                <w:rFonts w:ascii="Arial TUR" w:hAnsi="Arial TUR" w:cs="Arial TUR"/>
                <w:bCs/>
                <w:color w:val="000000" w:themeColor="text1"/>
                <w:sz w:val="20"/>
                <w:szCs w:val="20"/>
              </w:rPr>
            </w:pPr>
          </w:p>
        </w:tc>
      </w:tr>
      <w:tr w:rsidR="002C648E"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sz w:val="20"/>
                <w:szCs w:val="20"/>
              </w:rPr>
            </w:pPr>
            <w:r>
              <w:rPr>
                <w:rFonts w:ascii="Arial TUR" w:hAnsi="Arial TUR" w:cs="Arial TUR"/>
                <w:b/>
                <w:bCs/>
                <w:sz w:val="20"/>
                <w:szCs w:val="20"/>
              </w:rPr>
              <w:t>21</w:t>
            </w:r>
            <w:r w:rsidRPr="009C6C74">
              <w:rPr>
                <w:rFonts w:ascii="Arial TUR" w:hAnsi="Arial TUR" w:cs="Arial TUR"/>
                <w:b/>
                <w:bCs/>
                <w:sz w:val="20"/>
                <w:szCs w:val="20"/>
              </w:rPr>
              <w:t xml:space="preserve"> September</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2C648E" w:rsidRPr="009C6C74" w:rsidRDefault="002C648E" w:rsidP="002C648E">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C648E" w:rsidRPr="006F22A5" w:rsidTr="00083153">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single" w:sz="4" w:space="0" w:color="auto"/>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Intestinal and urogenital protozoa</w:t>
            </w:r>
          </w:p>
        </w:tc>
        <w:tc>
          <w:tcPr>
            <w:tcW w:w="2800" w:type="dxa"/>
            <w:tcBorders>
              <w:top w:val="single" w:sz="4" w:space="0" w:color="auto"/>
              <w:left w:val="nil"/>
              <w:bottom w:val="single" w:sz="4" w:space="0" w:color="auto"/>
              <w:right w:val="single" w:sz="4" w:space="0" w:color="auto"/>
            </w:tcBorders>
            <w:shd w:val="clear" w:color="auto" w:fill="auto"/>
            <w:noWrap/>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Nurver Ülger</w:t>
            </w:r>
          </w:p>
        </w:tc>
      </w:tr>
      <w:tr w:rsidR="002C648E" w:rsidRPr="006F22A5" w:rsidTr="00083153">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single" w:sz="4" w:space="0" w:color="auto"/>
              <w:left w:val="nil"/>
              <w:bottom w:val="single" w:sz="4" w:space="0" w:color="auto"/>
              <w:right w:val="single" w:sz="4" w:space="0" w:color="auto"/>
            </w:tcBorders>
            <w:shd w:val="clear" w:color="auto" w:fill="auto"/>
            <w:noWrap/>
          </w:tcPr>
          <w:p w:rsidR="002C648E" w:rsidRPr="007A7E6E" w:rsidRDefault="002C648E" w:rsidP="002C648E">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Effects of the electromagnetic waves on human health</w:t>
            </w:r>
          </w:p>
        </w:tc>
        <w:tc>
          <w:tcPr>
            <w:tcW w:w="2800" w:type="dxa"/>
            <w:tcBorders>
              <w:top w:val="single" w:sz="4" w:space="0" w:color="auto"/>
              <w:left w:val="nil"/>
              <w:bottom w:val="single" w:sz="4" w:space="0" w:color="auto"/>
              <w:right w:val="single" w:sz="4" w:space="0" w:color="auto"/>
            </w:tcBorders>
            <w:shd w:val="clear" w:color="auto" w:fill="auto"/>
            <w:noWrap/>
          </w:tcPr>
          <w:p w:rsidR="002C648E" w:rsidRPr="007A7E6E" w:rsidRDefault="002C648E" w:rsidP="002C648E">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Banu Aydın Omay</w:t>
            </w:r>
          </w:p>
        </w:tc>
      </w:tr>
      <w:tr w:rsidR="002C648E" w:rsidRPr="006F22A5" w:rsidTr="00083153">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single" w:sz="4" w:space="0" w:color="auto"/>
              <w:left w:val="nil"/>
              <w:bottom w:val="single" w:sz="4" w:space="0" w:color="auto"/>
              <w:right w:val="single" w:sz="4" w:space="0" w:color="auto"/>
            </w:tcBorders>
            <w:shd w:val="clear" w:color="auto" w:fill="auto"/>
            <w:noWrap/>
          </w:tcPr>
          <w:p w:rsidR="002C648E" w:rsidRPr="00DF1DDC" w:rsidRDefault="000823F7" w:rsidP="002C648E">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Microbial toxins</w:t>
            </w:r>
          </w:p>
        </w:tc>
        <w:tc>
          <w:tcPr>
            <w:tcW w:w="2800" w:type="dxa"/>
            <w:tcBorders>
              <w:top w:val="single" w:sz="4" w:space="0" w:color="auto"/>
              <w:left w:val="nil"/>
              <w:bottom w:val="single" w:sz="4" w:space="0" w:color="auto"/>
              <w:right w:val="single" w:sz="4" w:space="0" w:color="auto"/>
            </w:tcBorders>
            <w:shd w:val="clear" w:color="auto" w:fill="auto"/>
            <w:noWrap/>
          </w:tcPr>
          <w:p w:rsidR="002C648E" w:rsidRPr="007A7E6E" w:rsidRDefault="002C648E" w:rsidP="002C648E">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Mehmet Burak Aksu</w:t>
            </w:r>
          </w:p>
        </w:tc>
      </w:tr>
      <w:tr w:rsidR="002C648E" w:rsidRPr="006F22A5" w:rsidTr="00083153">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single" w:sz="4" w:space="0" w:color="auto"/>
              <w:left w:val="nil"/>
              <w:bottom w:val="single" w:sz="4" w:space="0" w:color="auto"/>
              <w:right w:val="single" w:sz="4" w:space="0" w:color="auto"/>
            </w:tcBorders>
            <w:shd w:val="clear" w:color="auto" w:fill="auto"/>
            <w:noWrap/>
          </w:tcPr>
          <w:p w:rsidR="002C648E" w:rsidRPr="00DF1DDC" w:rsidRDefault="00141771" w:rsidP="002C648E">
            <w:pPr>
              <w:rPr>
                <w:rFonts w:ascii="Arial TUR" w:hAnsi="Arial TUR" w:cs="Arial TUR"/>
                <w:bCs/>
                <w:color w:val="000000" w:themeColor="text1"/>
                <w:sz w:val="20"/>
                <w:szCs w:val="20"/>
              </w:rPr>
            </w:pPr>
            <w:r>
              <w:rPr>
                <w:rFonts w:ascii="Arial TUR" w:hAnsi="Arial TUR" w:cs="Arial TUR"/>
                <w:bCs/>
                <w:color w:val="000000" w:themeColor="text1"/>
                <w:sz w:val="20"/>
                <w:szCs w:val="20"/>
              </w:rPr>
              <w:t>Miscellaneous viruses:</w:t>
            </w:r>
            <w:r w:rsidR="000823F7" w:rsidRPr="007A7E6E">
              <w:rPr>
                <w:rFonts w:ascii="Arial TUR" w:hAnsi="Arial TUR" w:cs="Arial TUR"/>
                <w:bCs/>
                <w:color w:val="000000" w:themeColor="text1"/>
                <w:sz w:val="20"/>
                <w:szCs w:val="20"/>
              </w:rPr>
              <w:t xml:space="preserve"> Coronavirus, Flavivirus, Calicivirus</w:t>
            </w:r>
          </w:p>
        </w:tc>
        <w:tc>
          <w:tcPr>
            <w:tcW w:w="2800" w:type="dxa"/>
            <w:tcBorders>
              <w:top w:val="single" w:sz="4" w:space="0" w:color="auto"/>
              <w:left w:val="nil"/>
              <w:bottom w:val="single" w:sz="4" w:space="0" w:color="auto"/>
              <w:right w:val="single" w:sz="4" w:space="0" w:color="auto"/>
            </w:tcBorders>
            <w:shd w:val="clear" w:color="auto" w:fill="auto"/>
            <w:noWrap/>
          </w:tcPr>
          <w:p w:rsidR="002C648E" w:rsidRPr="007A7E6E" w:rsidRDefault="002C648E" w:rsidP="002C648E">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Mehmet Burak Aksu</w:t>
            </w:r>
          </w:p>
        </w:tc>
      </w:tr>
      <w:tr w:rsidR="002C648E" w:rsidRPr="006F22A5" w:rsidTr="002076E6">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p>
        </w:tc>
        <w:tc>
          <w:tcPr>
            <w:tcW w:w="6946"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p>
        </w:tc>
      </w:tr>
      <w:tr w:rsidR="002C648E" w:rsidRPr="006F22A5" w:rsidTr="002076E6">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Human microbiota-B</w:t>
            </w:r>
          </w:p>
        </w:tc>
        <w:tc>
          <w:tcPr>
            <w:tcW w:w="2800"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2C648E" w:rsidRPr="006F22A5" w:rsidTr="002076E6">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Human microbiota-B</w:t>
            </w:r>
          </w:p>
        </w:tc>
        <w:tc>
          <w:tcPr>
            <w:tcW w:w="2800"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2C648E" w:rsidRPr="006F22A5" w:rsidTr="002076E6">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Human microbiota-A</w:t>
            </w:r>
          </w:p>
        </w:tc>
        <w:tc>
          <w:tcPr>
            <w:tcW w:w="2800"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2C648E" w:rsidRPr="006F22A5" w:rsidTr="002076E6">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48E" w:rsidRPr="005659A9" w:rsidRDefault="002C648E" w:rsidP="002C648E">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Human microbiota-A</w:t>
            </w:r>
          </w:p>
        </w:tc>
        <w:tc>
          <w:tcPr>
            <w:tcW w:w="2800" w:type="dxa"/>
            <w:tcBorders>
              <w:top w:val="single" w:sz="4" w:space="0" w:color="auto"/>
              <w:left w:val="nil"/>
              <w:bottom w:val="single" w:sz="4" w:space="0" w:color="auto"/>
              <w:right w:val="single" w:sz="4" w:space="0" w:color="auto"/>
            </w:tcBorders>
            <w:shd w:val="clear" w:color="auto" w:fill="auto"/>
            <w:noWrap/>
            <w:hideMark/>
          </w:tcPr>
          <w:p w:rsidR="002C648E" w:rsidRPr="00DF1DDC" w:rsidRDefault="002C648E" w:rsidP="002C648E">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0823F7" w:rsidRPr="006F22A5" w:rsidTr="000823F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3F7" w:rsidRPr="005659A9" w:rsidRDefault="000823F7" w:rsidP="000823F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17:40-18:30</w:t>
            </w:r>
          </w:p>
        </w:tc>
        <w:tc>
          <w:tcPr>
            <w:tcW w:w="6946" w:type="dxa"/>
            <w:tcBorders>
              <w:top w:val="single" w:sz="4" w:space="0" w:color="auto"/>
              <w:left w:val="nil"/>
              <w:bottom w:val="single" w:sz="4" w:space="0" w:color="auto"/>
              <w:right w:val="single" w:sz="4" w:space="0" w:color="auto"/>
            </w:tcBorders>
            <w:shd w:val="clear" w:color="auto" w:fill="auto"/>
            <w:noWrap/>
            <w:hideMark/>
          </w:tcPr>
          <w:p w:rsidR="000823F7" w:rsidRPr="00DF1DDC" w:rsidRDefault="000823F7" w:rsidP="000823F7">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0823F7" w:rsidRPr="005659A9" w:rsidRDefault="000823F7" w:rsidP="000823F7">
            <w:pPr>
              <w:rPr>
                <w:rFonts w:ascii="Arial TUR" w:hAnsi="Arial TUR" w:cs="Arial TUR"/>
                <w:bCs/>
                <w:color w:val="000000" w:themeColor="text1"/>
                <w:sz w:val="20"/>
                <w:szCs w:val="20"/>
              </w:rPr>
            </w:pPr>
          </w:p>
        </w:tc>
      </w:tr>
      <w:tr w:rsidR="000823F7" w:rsidRPr="00FB1C79" w:rsidTr="000823F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3F7" w:rsidRPr="00FB1C79" w:rsidRDefault="000823F7" w:rsidP="000823F7">
            <w:pPr>
              <w:rPr>
                <w:rFonts w:ascii="Arial TUR" w:hAnsi="Arial TUR" w:cs="Arial TUR"/>
                <w:bCs/>
                <w:color w:val="000000" w:themeColor="text1"/>
                <w:sz w:val="20"/>
                <w:szCs w:val="20"/>
              </w:rPr>
            </w:pPr>
          </w:p>
        </w:tc>
        <w:tc>
          <w:tcPr>
            <w:tcW w:w="6946" w:type="dxa"/>
            <w:tcBorders>
              <w:top w:val="single" w:sz="4" w:space="0" w:color="auto"/>
              <w:left w:val="nil"/>
              <w:bottom w:val="single" w:sz="4" w:space="0" w:color="auto"/>
              <w:right w:val="single" w:sz="4" w:space="0" w:color="auto"/>
            </w:tcBorders>
            <w:shd w:val="clear" w:color="auto" w:fill="auto"/>
            <w:noWrap/>
          </w:tcPr>
          <w:p w:rsidR="000823F7" w:rsidRPr="00DF1DDC" w:rsidRDefault="000823F7" w:rsidP="000823F7">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0823F7" w:rsidRPr="00FB1C79" w:rsidRDefault="000823F7" w:rsidP="000823F7">
            <w:pPr>
              <w:rPr>
                <w:rFonts w:ascii="Arial TUR" w:hAnsi="Arial TUR" w:cs="Arial TUR"/>
                <w:bCs/>
                <w:color w:val="000000" w:themeColor="text1"/>
                <w:sz w:val="20"/>
                <w:szCs w:val="20"/>
              </w:rPr>
            </w:pPr>
          </w:p>
        </w:tc>
      </w:tr>
      <w:tr w:rsidR="000823F7"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23F7" w:rsidRPr="009C6C74" w:rsidRDefault="000823F7" w:rsidP="000823F7">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0823F7" w:rsidRPr="009C6C74" w:rsidRDefault="000823F7" w:rsidP="000823F7">
            <w:pPr>
              <w:rPr>
                <w:rFonts w:ascii="Arial TUR" w:hAnsi="Arial TUR" w:cs="Arial TUR"/>
                <w:b/>
                <w:bCs/>
                <w:sz w:val="20"/>
                <w:szCs w:val="20"/>
              </w:rPr>
            </w:pPr>
            <w:r>
              <w:rPr>
                <w:rFonts w:ascii="Arial TUR" w:hAnsi="Arial TUR" w:cs="Arial TUR"/>
                <w:b/>
                <w:bCs/>
                <w:sz w:val="20"/>
                <w:szCs w:val="20"/>
              </w:rPr>
              <w:t>22</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0823F7" w:rsidRPr="009C6C74" w:rsidRDefault="000823F7" w:rsidP="000823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0823F7" w:rsidRPr="00C860FD"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23F7" w:rsidRPr="005659A9" w:rsidRDefault="000823F7" w:rsidP="000823F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tcPr>
          <w:p w:rsidR="000823F7" w:rsidRPr="007A7E6E" w:rsidRDefault="000823F7" w:rsidP="000823F7">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tcPr>
          <w:p w:rsidR="000823F7" w:rsidRPr="009928E1" w:rsidRDefault="000823F7" w:rsidP="000823F7">
            <w:pPr>
              <w:rPr>
                <w:rFonts w:ascii="Arial TUR" w:hAnsi="Arial TUR" w:cs="Arial TUR"/>
                <w:bCs/>
                <w:color w:val="000000" w:themeColor="text1"/>
                <w:sz w:val="20"/>
                <w:szCs w:val="20"/>
              </w:rPr>
            </w:pPr>
            <w:r w:rsidRPr="009928E1">
              <w:rPr>
                <w:rFonts w:ascii="Arial TUR" w:hAnsi="Arial TUR" w:cs="Arial TUR"/>
                <w:bCs/>
                <w:color w:val="000000" w:themeColor="text1"/>
                <w:sz w:val="20"/>
                <w:szCs w:val="20"/>
              </w:rPr>
              <w:t>Dr. Nurver Ülger</w:t>
            </w:r>
          </w:p>
        </w:tc>
      </w:tr>
      <w:tr w:rsidR="000823F7" w:rsidRPr="00C860FD"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23F7" w:rsidRPr="005659A9" w:rsidRDefault="000823F7" w:rsidP="000823F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0823F7" w:rsidRPr="007A7E6E" w:rsidRDefault="000823F7" w:rsidP="000823F7">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hideMark/>
          </w:tcPr>
          <w:p w:rsidR="000823F7" w:rsidRPr="00DF1DDC" w:rsidRDefault="000823F7" w:rsidP="000823F7">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Nurver Ülger</w:t>
            </w:r>
          </w:p>
        </w:tc>
      </w:tr>
      <w:tr w:rsidR="005A585D" w:rsidRPr="00C860FD"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Mehmet Burak Aksu</w:t>
            </w:r>
          </w:p>
        </w:tc>
      </w:tr>
      <w:tr w:rsidR="005A585D" w:rsidRPr="00C860FD"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Mehmet Burak Aksu</w:t>
            </w:r>
          </w:p>
        </w:tc>
      </w:tr>
      <w:tr w:rsidR="000823F7" w:rsidRPr="00C860FD"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23F7" w:rsidRPr="005659A9" w:rsidRDefault="000823F7" w:rsidP="000823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0823F7" w:rsidRPr="00DF1DDC" w:rsidRDefault="000823F7" w:rsidP="000823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0823F7" w:rsidRPr="00DF1DDC" w:rsidRDefault="000823F7" w:rsidP="000823F7">
            <w:pPr>
              <w:rPr>
                <w:rFonts w:ascii="Arial TUR" w:hAnsi="Arial TUR" w:cs="Arial TUR"/>
                <w:bCs/>
                <w:color w:val="000000" w:themeColor="text1"/>
                <w:sz w:val="20"/>
                <w:szCs w:val="20"/>
              </w:rPr>
            </w:pPr>
          </w:p>
        </w:tc>
      </w:tr>
      <w:tr w:rsidR="000823F7" w:rsidRPr="00C860FD"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823F7" w:rsidRPr="005659A9" w:rsidRDefault="000823F7" w:rsidP="000823F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0823F7" w:rsidRPr="00DF1DDC" w:rsidRDefault="000823F7" w:rsidP="000823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0823F7" w:rsidRPr="00DF1DDC" w:rsidRDefault="000823F7" w:rsidP="000823F7">
            <w:pPr>
              <w:rPr>
                <w:rFonts w:ascii="Arial TUR" w:hAnsi="Arial TUR" w:cs="Arial TUR"/>
                <w:bCs/>
                <w:color w:val="000000" w:themeColor="text1"/>
                <w:sz w:val="20"/>
                <w:szCs w:val="20"/>
              </w:rPr>
            </w:pPr>
          </w:p>
        </w:tc>
      </w:tr>
      <w:tr w:rsidR="005A585D" w:rsidRPr="00C860FD"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Pathology LAB: General principals of macroscopic evaluation (slide lecture)</w:t>
            </w:r>
          </w:p>
        </w:tc>
        <w:tc>
          <w:tcPr>
            <w:tcW w:w="2800"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İpek Erbarut</w:t>
            </w:r>
          </w:p>
        </w:tc>
      </w:tr>
      <w:tr w:rsidR="005A585D" w:rsidRPr="00C860FD"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Development of T cells, T lymphocyte signaling mechanisms and activation</w:t>
            </w:r>
          </w:p>
        </w:tc>
        <w:tc>
          <w:tcPr>
            <w:tcW w:w="2800"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Tunç Akkoç</w:t>
            </w:r>
          </w:p>
        </w:tc>
      </w:tr>
      <w:tr w:rsidR="005A585D" w:rsidRPr="00C860FD"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B Lymphocyte: Development and biology </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Tunç Akkoç</w:t>
            </w:r>
          </w:p>
        </w:tc>
      </w:tr>
      <w:tr w:rsidR="005A585D" w:rsidRPr="00C860FD" w:rsidTr="0081154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tcPr>
          <w:p w:rsidR="005A585D" w:rsidRPr="00083153" w:rsidRDefault="005A585D" w:rsidP="005A585D">
            <w:pPr>
              <w:rPr>
                <w:rFonts w:ascii="Arial TUR" w:hAnsi="Arial TUR" w:cs="Arial TUR"/>
                <w:bCs/>
                <w:color w:val="FF0000"/>
                <w:sz w:val="20"/>
                <w:szCs w:val="20"/>
              </w:rPr>
            </w:pPr>
          </w:p>
        </w:tc>
        <w:tc>
          <w:tcPr>
            <w:tcW w:w="2800" w:type="dxa"/>
            <w:tcBorders>
              <w:top w:val="nil"/>
              <w:left w:val="nil"/>
              <w:bottom w:val="single" w:sz="4" w:space="0" w:color="auto"/>
              <w:right w:val="single" w:sz="4" w:space="0" w:color="auto"/>
            </w:tcBorders>
            <w:shd w:val="clear" w:color="auto" w:fill="auto"/>
            <w:noWrap/>
          </w:tcPr>
          <w:p w:rsidR="005A585D" w:rsidRPr="00083153" w:rsidRDefault="005A585D" w:rsidP="005A585D">
            <w:pPr>
              <w:rPr>
                <w:rFonts w:ascii="Arial TUR" w:hAnsi="Arial TUR" w:cs="Arial TUR"/>
                <w:bCs/>
                <w:color w:val="FF0000"/>
                <w:sz w:val="20"/>
                <w:szCs w:val="20"/>
              </w:rPr>
            </w:pPr>
          </w:p>
        </w:tc>
      </w:tr>
      <w:tr w:rsidR="005A585D" w:rsidRPr="00B9783F"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B9783F"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5A585D" w:rsidRPr="00083153" w:rsidRDefault="005A585D" w:rsidP="005A585D">
            <w:pPr>
              <w:rPr>
                <w:rFonts w:ascii="Arial TUR" w:hAnsi="Arial TUR" w:cs="Arial TUR"/>
                <w:bCs/>
                <w:color w:val="FF0000"/>
                <w:sz w:val="20"/>
                <w:szCs w:val="20"/>
              </w:rPr>
            </w:pPr>
          </w:p>
        </w:tc>
        <w:tc>
          <w:tcPr>
            <w:tcW w:w="2800" w:type="dxa"/>
            <w:tcBorders>
              <w:top w:val="nil"/>
              <w:left w:val="nil"/>
              <w:bottom w:val="single" w:sz="4" w:space="0" w:color="auto"/>
              <w:right w:val="single" w:sz="4" w:space="0" w:color="auto"/>
            </w:tcBorders>
            <w:shd w:val="clear" w:color="auto" w:fill="auto"/>
            <w:noWrap/>
          </w:tcPr>
          <w:p w:rsidR="005A585D" w:rsidRPr="00083153" w:rsidRDefault="005A585D" w:rsidP="005A585D">
            <w:pPr>
              <w:rPr>
                <w:rFonts w:ascii="Arial TUR" w:hAnsi="Arial TUR" w:cs="Arial TUR"/>
                <w:bCs/>
                <w:color w:val="FF0000"/>
                <w:sz w:val="20"/>
                <w:szCs w:val="20"/>
              </w:rPr>
            </w:pPr>
          </w:p>
        </w:tc>
      </w:tr>
      <w:tr w:rsidR="005A585D"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5A585D" w:rsidRPr="003967C0" w:rsidRDefault="005A585D" w:rsidP="005A585D">
            <w:pPr>
              <w:jc w:val="center"/>
              <w:rPr>
                <w:rFonts w:ascii="Arial TUR" w:hAnsi="Arial TUR" w:cs="Arial TUR"/>
                <w:sz w:val="20"/>
                <w:szCs w:val="20"/>
              </w:rPr>
            </w:pPr>
            <w:r>
              <w:rPr>
                <w:rFonts w:ascii="Arial" w:hAnsi="Arial" w:cs="Arial"/>
                <w:b/>
                <w:sz w:val="20"/>
              </w:rPr>
              <w:lastRenderedPageBreak/>
              <w:t>Week-4</w:t>
            </w:r>
            <w:r w:rsidRPr="006E5F78">
              <w:rPr>
                <w:rFonts w:ascii="Arial" w:hAnsi="Arial" w:cs="Arial"/>
                <w:b/>
                <w:sz w:val="20"/>
              </w:rPr>
              <w:t xml:space="preserve"> (</w:t>
            </w:r>
            <w:r>
              <w:rPr>
                <w:rFonts w:ascii="Arial TUR" w:hAnsi="Arial TUR" w:cs="Arial TUR"/>
                <w:b/>
                <w:bCs/>
                <w:color w:val="000000"/>
                <w:sz w:val="20"/>
                <w:szCs w:val="20"/>
              </w:rPr>
              <w:t>25 September -  29 September 2023)</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7348DA" w:rsidRDefault="005A585D" w:rsidP="005A585D">
            <w:pPr>
              <w:rPr>
                <w:rFonts w:ascii="Arial TUR" w:hAnsi="Arial TUR" w:cs="Arial TUR"/>
                <w:b/>
                <w:bCs/>
                <w:color w:val="000000" w:themeColor="text1"/>
                <w:sz w:val="20"/>
                <w:szCs w:val="20"/>
              </w:rPr>
            </w:pPr>
            <w:r w:rsidRPr="007348DA">
              <w:rPr>
                <w:rFonts w:ascii="Arial TUR" w:hAnsi="Arial TUR" w:cs="Arial TUR"/>
                <w:b/>
                <w:bCs/>
                <w:color w:val="000000" w:themeColor="text1"/>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7348DA" w:rsidRDefault="005A585D" w:rsidP="005A585D">
            <w:pPr>
              <w:rPr>
                <w:rFonts w:ascii="Arial TUR" w:hAnsi="Arial TUR" w:cs="Arial TUR"/>
                <w:b/>
                <w:bCs/>
                <w:color w:val="000000" w:themeColor="text1"/>
                <w:sz w:val="20"/>
                <w:szCs w:val="20"/>
              </w:rPr>
            </w:pPr>
            <w:r>
              <w:rPr>
                <w:rFonts w:ascii="Arial TUR" w:hAnsi="Arial TUR" w:cs="Arial TUR"/>
                <w:b/>
                <w:bCs/>
                <w:color w:val="000000" w:themeColor="text1"/>
                <w:sz w:val="20"/>
                <w:szCs w:val="20"/>
              </w:rPr>
              <w:t>25</w:t>
            </w:r>
            <w:r w:rsidRPr="007348DA">
              <w:rPr>
                <w:rFonts w:ascii="Arial TUR" w:hAnsi="Arial TUR" w:cs="Arial TUR"/>
                <w:b/>
                <w:bCs/>
                <w:color w:val="000000" w:themeColor="text1"/>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B411C6" w:rsidRDefault="005A585D" w:rsidP="005A585D">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Hızır Kurtel</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Hızır Kurtel</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Transplantation pathology </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Handan Kaya</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Amyloidosis </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Handan Kaya</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5A585D">
              <w:rPr>
                <w:rFonts w:ascii="Arial TUR" w:hAnsi="Arial TUR" w:cs="Arial TUR"/>
                <w:bCs/>
                <w:color w:val="000000" w:themeColor="text1"/>
                <w:sz w:val="20"/>
                <w:szCs w:val="20"/>
              </w:rPr>
              <w:t>Chronic inflammatory response</w:t>
            </w:r>
          </w:p>
        </w:tc>
        <w:tc>
          <w:tcPr>
            <w:tcW w:w="2800"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Handan Kaya</w:t>
            </w:r>
          </w:p>
        </w:tc>
      </w:tr>
      <w:tr w:rsidR="005A585D" w:rsidRPr="00484B8E" w:rsidTr="0008315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Cestodes and trematodes</w:t>
            </w:r>
          </w:p>
        </w:tc>
        <w:tc>
          <w:tcPr>
            <w:tcW w:w="2800" w:type="dxa"/>
            <w:tcBorders>
              <w:top w:val="nil"/>
              <w:left w:val="nil"/>
              <w:bottom w:val="single" w:sz="4" w:space="0" w:color="auto"/>
              <w:right w:val="single" w:sz="4" w:space="0" w:color="auto"/>
            </w:tcBorders>
            <w:shd w:val="clear" w:color="auto" w:fill="auto"/>
            <w:noWrap/>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Nurver Ülger</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Introduction to Family Medicine</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Pemra Cöbek Ünalan</w:t>
            </w:r>
          </w:p>
        </w:tc>
      </w:tr>
      <w:tr w:rsidR="005A585D" w:rsidRPr="00484B8E"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p>
        </w:tc>
      </w:tr>
      <w:tr w:rsidR="005A585D" w:rsidRPr="00B411C6"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B411C6"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B411C6" w:rsidRDefault="005A585D" w:rsidP="005A585D">
            <w:pPr>
              <w:rPr>
                <w:rFonts w:ascii="Arial TUR" w:hAnsi="Arial TUR" w:cs="Arial TUR"/>
                <w:bCs/>
                <w:color w:val="000000" w:themeColor="text1"/>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26</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5A585D" w:rsidRPr="00B411C6" w:rsidRDefault="005A585D" w:rsidP="005A585D">
            <w:pPr>
              <w:rPr>
                <w:rFonts w:ascii="Arial TUR" w:hAnsi="Arial TUR" w:cs="Arial TUR"/>
                <w:bCs/>
                <w:color w:val="000000" w:themeColor="text1"/>
                <w:sz w:val="20"/>
                <w:szCs w:val="20"/>
              </w:rPr>
            </w:pP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noWrap/>
          </w:tcPr>
          <w:p w:rsidR="005A585D" w:rsidRPr="00A23C7C" w:rsidRDefault="005A585D" w:rsidP="005A585D"/>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27</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50469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04693"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504693"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504693" w:rsidRDefault="005A585D" w:rsidP="005A585D">
            <w:pPr>
              <w:rPr>
                <w:rFonts w:ascii="Arial TUR" w:hAnsi="Arial TUR" w:cs="Arial TUR"/>
                <w:bCs/>
                <w:color w:val="000000" w:themeColor="text1"/>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28</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5A585D" w:rsidRPr="00A31351" w:rsidRDefault="005A585D" w:rsidP="005A585D"/>
        </w:tc>
        <w:tc>
          <w:tcPr>
            <w:tcW w:w="2800" w:type="dxa"/>
            <w:tcBorders>
              <w:top w:val="nil"/>
              <w:left w:val="nil"/>
              <w:bottom w:val="single" w:sz="4" w:space="0" w:color="auto"/>
              <w:right w:val="single" w:sz="4" w:space="0" w:color="auto"/>
            </w:tcBorders>
            <w:shd w:val="clear" w:color="auto" w:fill="auto"/>
            <w:noWrap/>
            <w:hideMark/>
          </w:tcPr>
          <w:p w:rsidR="005A585D" w:rsidRPr="00A31351" w:rsidRDefault="005A585D" w:rsidP="005A585D"/>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18"/>
                <w:szCs w:val="20"/>
              </w:rPr>
            </w:pP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18"/>
                <w:szCs w:val="20"/>
              </w:rPr>
            </w:pPr>
            <w:r w:rsidRPr="00DF1DDC">
              <w:rPr>
                <w:rFonts w:ascii="Arial TUR" w:hAnsi="Arial TUR" w:cs="Arial TUR"/>
                <w:bCs/>
                <w:color w:val="000000" w:themeColor="text1"/>
                <w:sz w:val="18"/>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hideMark/>
          </w:tcPr>
          <w:p w:rsidR="005A585D" w:rsidRPr="00A31351" w:rsidRDefault="005A585D" w:rsidP="005A585D"/>
        </w:tc>
        <w:tc>
          <w:tcPr>
            <w:tcW w:w="2800" w:type="dxa"/>
            <w:tcBorders>
              <w:top w:val="nil"/>
              <w:left w:val="nil"/>
              <w:bottom w:val="single" w:sz="4" w:space="0" w:color="auto"/>
              <w:right w:val="single" w:sz="4" w:space="0" w:color="auto"/>
            </w:tcBorders>
            <w:shd w:val="clear" w:color="auto" w:fill="auto"/>
            <w:noWrap/>
            <w:hideMark/>
          </w:tcPr>
          <w:p w:rsidR="005A585D" w:rsidRPr="00A31351" w:rsidRDefault="005A585D" w:rsidP="005A585D"/>
        </w:tc>
      </w:tr>
      <w:tr w:rsidR="005A585D" w:rsidRPr="0050469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5A585D" w:rsidRPr="005659A9"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585D" w:rsidRPr="005659A9" w:rsidRDefault="005A585D" w:rsidP="005A585D">
            <w:pPr>
              <w:rPr>
                <w:rFonts w:ascii="Arial TUR" w:hAnsi="Arial TUR" w:cs="Arial TUR"/>
                <w:bCs/>
                <w:color w:val="000000" w:themeColor="text1"/>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29</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5A585D" w:rsidRPr="005D0A86" w:rsidRDefault="005A585D" w:rsidP="005A585D">
            <w:pPr>
              <w:rPr>
                <w:rFonts w:ascii="Arial TUR" w:hAnsi="Arial TUR" w:cs="Arial TUR"/>
                <w:bCs/>
                <w:color w:val="000000" w:themeColor="text1"/>
                <w:sz w:val="20"/>
                <w:szCs w:val="20"/>
              </w:rPr>
            </w:pPr>
            <w:r w:rsidRPr="005D0A86">
              <w:rPr>
                <w:rFonts w:ascii="Arial TUR" w:hAnsi="Arial TUR" w:cs="Arial TUR"/>
                <w:bCs/>
                <w:color w:val="000000" w:themeColor="text1"/>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Tunç Akkoç</w:t>
            </w:r>
          </w:p>
        </w:tc>
      </w:tr>
      <w:tr w:rsidR="005A585D" w:rsidRPr="00484B8E" w:rsidTr="007A7E6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5A585D" w:rsidRPr="005D0A86" w:rsidRDefault="005A585D" w:rsidP="005A585D">
            <w:pPr>
              <w:rPr>
                <w:rFonts w:ascii="Arial TUR" w:hAnsi="Arial TUR" w:cs="Arial TUR"/>
                <w:bCs/>
                <w:color w:val="000000" w:themeColor="text1"/>
                <w:sz w:val="20"/>
                <w:szCs w:val="20"/>
              </w:rPr>
            </w:pPr>
            <w:r w:rsidRPr="005D0A86">
              <w:rPr>
                <w:rFonts w:ascii="Arial TUR" w:hAnsi="Arial TUR" w:cs="Arial TUR"/>
                <w:bCs/>
                <w:color w:val="000000" w:themeColor="text1"/>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Tunç Akkoç</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Pharmacotherapy of viral infections </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Zehra Nur Turgan</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Pharmacotherapy of viral infections </w:t>
            </w:r>
          </w:p>
        </w:tc>
        <w:tc>
          <w:tcPr>
            <w:tcW w:w="2800" w:type="dxa"/>
            <w:tcBorders>
              <w:top w:val="nil"/>
              <w:left w:val="nil"/>
              <w:bottom w:val="single" w:sz="4" w:space="0" w:color="auto"/>
              <w:right w:val="single" w:sz="4" w:space="0" w:color="auto"/>
            </w:tcBorders>
            <w:shd w:val="clear" w:color="auto" w:fill="auto"/>
            <w:noWrap/>
            <w:hideMark/>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Dr. Zehra Nur Turgan</w:t>
            </w:r>
          </w:p>
        </w:tc>
      </w:tr>
      <w:tr w:rsidR="005A585D" w:rsidRPr="00484B8E" w:rsidTr="000823F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p>
        </w:tc>
      </w:tr>
      <w:tr w:rsidR="005A585D" w:rsidRPr="00484B8E" w:rsidTr="000823F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5A585D" w:rsidRPr="007A7E6E"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A585D" w:rsidRPr="007A7E6E" w:rsidRDefault="005A585D" w:rsidP="005A585D">
            <w:pPr>
              <w:rPr>
                <w:rFonts w:ascii="Arial TUR" w:hAnsi="Arial TUR" w:cs="Arial TUR"/>
                <w:bCs/>
                <w:color w:val="000000" w:themeColor="text1"/>
                <w:sz w:val="20"/>
                <w:szCs w:val="20"/>
              </w:rPr>
            </w:pP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585D" w:rsidRPr="006C4EC6" w:rsidRDefault="005A585D" w:rsidP="005A585D">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hideMark/>
          </w:tcPr>
          <w:p w:rsidR="005A585D" w:rsidRPr="006C4EC6" w:rsidRDefault="005A585D" w:rsidP="005A585D">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Dr. Goncagül Haklar</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585D" w:rsidRPr="006C4EC6" w:rsidRDefault="005A585D" w:rsidP="005A585D">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hideMark/>
          </w:tcPr>
          <w:p w:rsidR="005A585D" w:rsidRPr="006C4EC6" w:rsidRDefault="005A585D" w:rsidP="005A585D">
            <w:pPr>
              <w:rPr>
                <w:rFonts w:ascii="Arial TUR" w:hAnsi="Arial TUR" w:cs="Arial TUR"/>
                <w:bCs/>
                <w:color w:val="000000" w:themeColor="text1"/>
                <w:sz w:val="20"/>
                <w:szCs w:val="20"/>
              </w:rPr>
            </w:pPr>
            <w:r w:rsidRPr="006C4EC6">
              <w:rPr>
                <w:rFonts w:ascii="Arial TUR" w:hAnsi="Arial TUR" w:cs="Arial TUR"/>
                <w:bCs/>
                <w:color w:val="000000" w:themeColor="text1"/>
                <w:sz w:val="20"/>
                <w:szCs w:val="20"/>
              </w:rPr>
              <w:t>Dr. Goncagül Haklar</w:t>
            </w:r>
          </w:p>
        </w:tc>
      </w:tr>
      <w:tr w:rsidR="005A585D" w:rsidRPr="00484B8E" w:rsidTr="001D1A8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5A585D" w:rsidRPr="005D0A86" w:rsidRDefault="005A585D" w:rsidP="005A585D">
            <w:pPr>
              <w:rPr>
                <w:rFonts w:ascii="Arial TUR" w:hAnsi="Arial TUR" w:cs="Arial TUR"/>
                <w:bCs/>
                <w:color w:val="000000" w:themeColor="text1"/>
                <w:sz w:val="20"/>
                <w:szCs w:val="20"/>
              </w:rPr>
            </w:pPr>
            <w:r w:rsidRPr="005D0A86">
              <w:rPr>
                <w:rFonts w:ascii="Arial TUR" w:hAnsi="Arial TUR" w:cs="Arial TUR"/>
                <w:bCs/>
                <w:color w:val="000000" w:themeColor="text1"/>
                <w:sz w:val="20"/>
                <w:szCs w:val="20"/>
              </w:rPr>
              <w:t>Application of nuclear medicine and radiotherapy</w:t>
            </w:r>
          </w:p>
        </w:tc>
        <w:tc>
          <w:tcPr>
            <w:tcW w:w="2800" w:type="dxa"/>
            <w:tcBorders>
              <w:top w:val="nil"/>
              <w:left w:val="nil"/>
              <w:bottom w:val="single" w:sz="4" w:space="0" w:color="auto"/>
              <w:right w:val="single" w:sz="4" w:space="0" w:color="auto"/>
            </w:tcBorders>
            <w:shd w:val="clear" w:color="auto" w:fill="auto"/>
            <w:noWrap/>
          </w:tcPr>
          <w:p w:rsidR="005A585D" w:rsidRPr="005D0A86" w:rsidRDefault="005A585D" w:rsidP="005A585D">
            <w:pPr>
              <w:rPr>
                <w:rFonts w:ascii="Arial TUR" w:hAnsi="Arial TUR" w:cs="Arial TUR"/>
                <w:bCs/>
                <w:color w:val="000000" w:themeColor="text1"/>
                <w:sz w:val="20"/>
                <w:szCs w:val="20"/>
              </w:rPr>
            </w:pPr>
            <w:r w:rsidRPr="005D0A86">
              <w:rPr>
                <w:rFonts w:ascii="Arial TUR" w:hAnsi="Arial TUR" w:cs="Arial TUR"/>
                <w:bCs/>
                <w:color w:val="000000" w:themeColor="text1"/>
                <w:sz w:val="20"/>
                <w:szCs w:val="20"/>
              </w:rPr>
              <w:t>Dr. Halil Turgut Turoğlu</w:t>
            </w:r>
          </w:p>
        </w:tc>
      </w:tr>
      <w:tr w:rsidR="005A585D" w:rsidRPr="00E879D0"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5A585D" w:rsidRPr="005659A9"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p>
        </w:tc>
      </w:tr>
      <w:tr w:rsidR="005A585D" w:rsidRPr="005030D7"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5A585D" w:rsidRPr="005030D7" w:rsidRDefault="005A585D" w:rsidP="005A585D">
            <w:pPr>
              <w:jc w:val="center"/>
              <w:rPr>
                <w:rFonts w:ascii="Arial TUR" w:hAnsi="Arial TUR" w:cs="Arial TUR"/>
                <w:sz w:val="20"/>
                <w:szCs w:val="20"/>
              </w:rPr>
            </w:pPr>
            <w:r w:rsidRPr="005030D7">
              <w:rPr>
                <w:rFonts w:ascii="Arial" w:hAnsi="Arial" w:cs="Arial"/>
                <w:b/>
                <w:sz w:val="20"/>
              </w:rPr>
              <w:t>Week-5 (</w:t>
            </w:r>
            <w:r>
              <w:rPr>
                <w:rFonts w:ascii="Arial TUR" w:hAnsi="Arial TUR" w:cs="Arial TUR"/>
                <w:b/>
                <w:bCs/>
                <w:sz w:val="20"/>
                <w:szCs w:val="20"/>
              </w:rPr>
              <w:t>02</w:t>
            </w:r>
            <w:r w:rsidRPr="005030D7">
              <w:rPr>
                <w:rFonts w:ascii="Arial TUR" w:hAnsi="Arial TUR" w:cs="Arial TUR"/>
                <w:b/>
                <w:bCs/>
                <w:sz w:val="20"/>
                <w:szCs w:val="20"/>
              </w:rPr>
              <w:t xml:space="preserve"> October </w:t>
            </w:r>
            <w:r>
              <w:rPr>
                <w:rFonts w:ascii="Arial TUR" w:hAnsi="Arial TUR" w:cs="Arial TUR"/>
                <w:b/>
                <w:bCs/>
                <w:sz w:val="20"/>
                <w:szCs w:val="20"/>
              </w:rPr>
              <w:t>- 06 October 2023</w:t>
            </w:r>
            <w:r w:rsidRPr="005030D7">
              <w:rPr>
                <w:rFonts w:ascii="Arial TUR" w:hAnsi="Arial TUR" w:cs="Arial TUR"/>
                <w:b/>
                <w:bCs/>
                <w:sz w:val="20"/>
                <w:szCs w:val="20"/>
              </w:rPr>
              <w:t>)</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lastRenderedPageBreak/>
              <w:t>Monday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02</w:t>
            </w:r>
            <w:r w:rsidRPr="005030D7">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484B8E"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tcPr>
          <w:p w:rsidR="005A585D" w:rsidRPr="000823F7" w:rsidRDefault="005A585D" w:rsidP="005A585D">
            <w:pPr>
              <w:rPr>
                <w:rFonts w:ascii="Arial TUR" w:hAnsi="Arial TUR" w:cs="Arial TUR"/>
                <w:bCs/>
                <w:color w:val="000000" w:themeColor="text1"/>
                <w:sz w:val="19"/>
                <w:szCs w:val="19"/>
                <w:highlight w:val="yellow"/>
              </w:rPr>
            </w:pPr>
          </w:p>
        </w:tc>
        <w:tc>
          <w:tcPr>
            <w:tcW w:w="2800"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585D" w:rsidRPr="000823F7" w:rsidRDefault="005A585D" w:rsidP="005A585D">
            <w:pPr>
              <w:rPr>
                <w:rFonts w:ascii="Arial TUR" w:hAnsi="Arial TUR" w:cs="Arial TUR"/>
                <w:bCs/>
                <w:color w:val="000000" w:themeColor="text1"/>
                <w:sz w:val="20"/>
                <w:szCs w:val="20"/>
                <w:highlight w:val="yellow"/>
              </w:rPr>
            </w:pPr>
            <w:r w:rsidRPr="007A7E6E">
              <w:rPr>
                <w:rFonts w:ascii="Arial TUR" w:hAnsi="Arial TUR" w:cs="Arial TUR"/>
                <w:bCs/>
                <w:color w:val="000000" w:themeColor="text1"/>
                <w:sz w:val="20"/>
                <w:szCs w:val="20"/>
              </w:rPr>
              <w:t xml:space="preserve">Bioterrorism: a </w:t>
            </w:r>
            <w:proofErr w:type="gramStart"/>
            <w:r w:rsidRPr="007A7E6E">
              <w:rPr>
                <w:rFonts w:ascii="Arial TUR" w:hAnsi="Arial TUR" w:cs="Arial TUR"/>
                <w:bCs/>
                <w:color w:val="000000" w:themeColor="text1"/>
                <w:sz w:val="20"/>
                <w:szCs w:val="20"/>
              </w:rPr>
              <w:t>global</w:t>
            </w:r>
            <w:proofErr w:type="gramEnd"/>
            <w:r w:rsidRPr="007A7E6E">
              <w:rPr>
                <w:rFonts w:ascii="Arial TUR" w:hAnsi="Arial TUR" w:cs="Arial TUR"/>
                <w:bCs/>
                <w:color w:val="000000" w:themeColor="text1"/>
                <w:sz w:val="20"/>
                <w:szCs w:val="20"/>
              </w:rPr>
              <w:t xml:space="preserve"> threat</w:t>
            </w:r>
          </w:p>
        </w:tc>
        <w:tc>
          <w:tcPr>
            <w:tcW w:w="2800"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Mehmet Burak Aksu</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Radiation protection</w:t>
            </w:r>
          </w:p>
        </w:tc>
        <w:tc>
          <w:tcPr>
            <w:tcW w:w="2800"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Hülya Cabadak</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 xml:space="preserve">Physiology of pain </w:t>
            </w:r>
          </w:p>
        </w:tc>
        <w:tc>
          <w:tcPr>
            <w:tcW w:w="2800"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Alper Yıldırım</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Hızır Kurtel</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Hızır Kurtel</w:t>
            </w:r>
          </w:p>
        </w:tc>
      </w:tr>
      <w:tr w:rsidR="005A585D" w:rsidRPr="00484B8E"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5A585D" w:rsidRPr="00DF1DDC"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 xml:space="preserve">DNA viruses: Adenoviruses, Parvoviruses, </w:t>
            </w:r>
            <w:r w:rsidRPr="00141771">
              <w:rPr>
                <w:rFonts w:ascii="Arial TUR" w:hAnsi="Arial TUR" w:cs="Arial TUR"/>
                <w:bCs/>
                <w:color w:val="000000" w:themeColor="text1"/>
                <w:sz w:val="20"/>
                <w:szCs w:val="20"/>
              </w:rPr>
              <w:t>Papovaviruses</w:t>
            </w:r>
            <w:r w:rsidRPr="00DF1DDC">
              <w:rPr>
                <w:rFonts w:ascii="Arial TUR" w:hAnsi="Arial TUR" w:cs="Arial TUR"/>
                <w:bCs/>
                <w:color w:val="000000" w:themeColor="text1"/>
                <w:sz w:val="20"/>
                <w:szCs w:val="20"/>
              </w:rPr>
              <w:t>, and Poxviruses</w:t>
            </w:r>
          </w:p>
        </w:tc>
        <w:tc>
          <w:tcPr>
            <w:tcW w:w="2800" w:type="dxa"/>
            <w:tcBorders>
              <w:top w:val="nil"/>
              <w:left w:val="nil"/>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Mehmet Burak Aksu</w:t>
            </w:r>
          </w:p>
        </w:tc>
      </w:tr>
      <w:tr w:rsidR="005A585D" w:rsidRPr="00484B8E" w:rsidTr="005A49A4">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 xml:space="preserve">Pharmacotherapy in parasitic infections </w:t>
            </w:r>
          </w:p>
        </w:tc>
        <w:tc>
          <w:tcPr>
            <w:tcW w:w="2800" w:type="dxa"/>
            <w:tcBorders>
              <w:top w:val="nil"/>
              <w:left w:val="nil"/>
              <w:bottom w:val="single" w:sz="4" w:space="0" w:color="auto"/>
              <w:right w:val="single" w:sz="4" w:space="0" w:color="auto"/>
            </w:tcBorders>
            <w:shd w:val="clear" w:color="auto" w:fill="auto"/>
            <w:noWrap/>
            <w:hideMark/>
          </w:tcPr>
          <w:p w:rsidR="005A585D" w:rsidRPr="007A7E6E"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Mert Kaşkal</w:t>
            </w:r>
          </w:p>
        </w:tc>
      </w:tr>
      <w:tr w:rsidR="005A585D" w:rsidRPr="005C04C7"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FB1C79"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FB1C79" w:rsidRDefault="005A585D" w:rsidP="005A585D">
            <w:pPr>
              <w:rPr>
                <w:rFonts w:ascii="Arial TUR" w:hAnsi="Arial TUR" w:cs="Arial TUR"/>
                <w:bCs/>
                <w:color w:val="000000" w:themeColor="text1"/>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03</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C04C7" w:rsidRDefault="005A585D" w:rsidP="005A585D">
            <w:pPr>
              <w:rPr>
                <w:rFonts w:ascii="Arial TUR" w:hAnsi="Arial TUR" w:cs="Arial TUR"/>
                <w:b/>
                <w:bCs/>
                <w:color w:val="FF0000"/>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04</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5659A9"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5C04C7"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05</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484B8E"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Patient with fever and rash</w:t>
            </w: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Saliha Serap Çifçili</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5A585D"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 xml:space="preserve">Pathology LAB: Cell response to injury and adaptive cell reactions and changes in the size, consistency, colour, </w:t>
            </w:r>
            <w:r>
              <w:rPr>
                <w:rFonts w:ascii="Arial TUR" w:hAnsi="Arial TUR" w:cs="Arial TUR"/>
                <w:bCs/>
                <w:color w:val="000000" w:themeColor="text1"/>
                <w:sz w:val="18"/>
                <w:szCs w:val="18"/>
              </w:rPr>
              <w:t>and composition of organs -C /</w:t>
            </w:r>
          </w:p>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
                <w:bCs/>
                <w:color w:val="000000" w:themeColor="text1"/>
                <w:sz w:val="18"/>
                <w:szCs w:val="18"/>
              </w:rPr>
              <w:t xml:space="preserve">ICP-2 </w:t>
            </w:r>
            <w:r>
              <w:rPr>
                <w:rFonts w:ascii="Arial TUR" w:hAnsi="Arial TUR" w:cs="Arial TUR"/>
                <w:b/>
                <w:bCs/>
                <w:color w:val="000000" w:themeColor="text1"/>
                <w:sz w:val="18"/>
                <w:szCs w:val="18"/>
              </w:rPr>
              <w:t xml:space="preserve">Qualitative Research </w:t>
            </w:r>
            <w:r w:rsidRPr="00523EF1">
              <w:rPr>
                <w:rFonts w:ascii="Arial TUR" w:hAnsi="Arial TUR" w:cs="Arial TUR"/>
                <w:b/>
                <w:bCs/>
                <w:color w:val="000000" w:themeColor="text1"/>
                <w:sz w:val="18"/>
                <w:szCs w:val="18"/>
              </w:rPr>
              <w:t>-</w:t>
            </w:r>
            <w:r>
              <w:rPr>
                <w:rFonts w:ascii="Arial TUR" w:hAnsi="Arial TUR" w:cs="Arial TUR"/>
                <w:b/>
                <w:bCs/>
                <w:color w:val="000000" w:themeColor="text1"/>
                <w:sz w:val="18"/>
                <w:szCs w:val="18"/>
              </w:rPr>
              <w:t xml:space="preserve"> </w:t>
            </w:r>
            <w:r w:rsidRPr="00523EF1">
              <w:rPr>
                <w:rFonts w:ascii="Arial TUR" w:hAnsi="Arial TUR" w:cs="Arial TUR"/>
                <w:b/>
                <w:bCs/>
                <w:color w:val="000000" w:themeColor="text1"/>
                <w:sz w:val="18"/>
                <w:szCs w:val="18"/>
              </w:rPr>
              <w:t>Group A-B</w:t>
            </w: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r>
              <w:rPr>
                <w:rFonts w:ascii="Arial TUR" w:hAnsi="Arial TUR" w:cs="Arial TUR"/>
                <w:bCs/>
                <w:color w:val="000000" w:themeColor="text1"/>
                <w:sz w:val="20"/>
                <w:szCs w:val="20"/>
              </w:rPr>
              <w:t xml:space="preserve"> /         </w:t>
            </w:r>
            <w:r w:rsidRPr="00133B41">
              <w:rPr>
                <w:rFonts w:ascii="Arial TUR" w:hAnsi="Arial TUR" w:cs="Arial TUR"/>
                <w:b/>
                <w:bCs/>
                <w:color w:val="000000" w:themeColor="text1"/>
                <w:sz w:val="20"/>
                <w:szCs w:val="20"/>
              </w:rPr>
              <w:t>Dr. Dilşad Save</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5A585D"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 xml:space="preserve">Pathology LAB: Cell response to injury and adaptive cell reactions and changes in the size, consistency, colour, </w:t>
            </w:r>
            <w:r>
              <w:rPr>
                <w:rFonts w:ascii="Arial TUR" w:hAnsi="Arial TUR" w:cs="Arial TUR"/>
                <w:bCs/>
                <w:color w:val="000000" w:themeColor="text1"/>
                <w:sz w:val="18"/>
                <w:szCs w:val="18"/>
              </w:rPr>
              <w:t>and composition of organs -C /</w:t>
            </w:r>
          </w:p>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
                <w:bCs/>
                <w:color w:val="000000" w:themeColor="text1"/>
                <w:sz w:val="18"/>
                <w:szCs w:val="18"/>
              </w:rPr>
              <w:t xml:space="preserve">ICP-2 </w:t>
            </w:r>
            <w:r>
              <w:rPr>
                <w:rFonts w:ascii="Arial TUR" w:hAnsi="Arial TUR" w:cs="Arial TUR"/>
                <w:b/>
                <w:bCs/>
                <w:color w:val="000000" w:themeColor="text1"/>
                <w:sz w:val="18"/>
                <w:szCs w:val="18"/>
              </w:rPr>
              <w:t xml:space="preserve">Qualitative Research </w:t>
            </w:r>
            <w:r w:rsidRPr="00523EF1">
              <w:rPr>
                <w:rFonts w:ascii="Arial TUR" w:hAnsi="Arial TUR" w:cs="Arial TUR"/>
                <w:b/>
                <w:bCs/>
                <w:color w:val="000000" w:themeColor="text1"/>
                <w:sz w:val="18"/>
                <w:szCs w:val="18"/>
              </w:rPr>
              <w:t>-</w:t>
            </w:r>
            <w:r>
              <w:rPr>
                <w:rFonts w:ascii="Arial TUR" w:hAnsi="Arial TUR" w:cs="Arial TUR"/>
                <w:b/>
                <w:bCs/>
                <w:color w:val="000000" w:themeColor="text1"/>
                <w:sz w:val="18"/>
                <w:szCs w:val="18"/>
              </w:rPr>
              <w:t xml:space="preserve"> </w:t>
            </w:r>
            <w:r w:rsidRPr="00523EF1">
              <w:rPr>
                <w:rFonts w:ascii="Arial TUR" w:hAnsi="Arial TUR" w:cs="Arial TUR"/>
                <w:b/>
                <w:bCs/>
                <w:color w:val="000000" w:themeColor="text1"/>
                <w:sz w:val="18"/>
                <w:szCs w:val="18"/>
              </w:rPr>
              <w:t>Group A-B</w:t>
            </w:r>
          </w:p>
        </w:tc>
        <w:tc>
          <w:tcPr>
            <w:tcW w:w="2800" w:type="dxa"/>
            <w:tcBorders>
              <w:top w:val="nil"/>
              <w:left w:val="nil"/>
              <w:bottom w:val="single" w:sz="4" w:space="0" w:color="auto"/>
              <w:right w:val="single" w:sz="4" w:space="0" w:color="auto"/>
            </w:tcBorders>
            <w:shd w:val="clear" w:color="auto" w:fill="auto"/>
            <w:noWrap/>
          </w:tcPr>
          <w:p w:rsidR="005A585D" w:rsidRDefault="005A585D" w:rsidP="005A585D">
            <w:r w:rsidRPr="00561476">
              <w:rPr>
                <w:rFonts w:ascii="Arial TUR" w:hAnsi="Arial TUR" w:cs="Arial TUR"/>
                <w:bCs/>
                <w:color w:val="000000" w:themeColor="text1"/>
                <w:sz w:val="20"/>
                <w:szCs w:val="20"/>
              </w:rPr>
              <w:t xml:space="preserve">Multidisciplinary Lab. /         </w:t>
            </w:r>
            <w:r w:rsidRPr="00561476">
              <w:rPr>
                <w:rFonts w:ascii="Arial TUR" w:hAnsi="Arial TUR" w:cs="Arial TUR"/>
                <w:b/>
                <w:bCs/>
                <w:color w:val="000000" w:themeColor="text1"/>
                <w:sz w:val="20"/>
                <w:szCs w:val="20"/>
              </w:rPr>
              <w:t>Dr. Dilşad Save</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5A585D"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Pathology LAB: Cell response to injury and adaptive cell reactions and changes in the size, consistency, colour, and compo</w:t>
            </w:r>
            <w:r>
              <w:rPr>
                <w:rFonts w:ascii="Arial TUR" w:hAnsi="Arial TUR" w:cs="Arial TUR"/>
                <w:bCs/>
                <w:color w:val="000000" w:themeColor="text1"/>
                <w:sz w:val="18"/>
                <w:szCs w:val="18"/>
              </w:rPr>
              <w:t>sition of organs -C /</w:t>
            </w:r>
          </w:p>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
                <w:bCs/>
                <w:color w:val="000000" w:themeColor="text1"/>
                <w:sz w:val="18"/>
                <w:szCs w:val="18"/>
              </w:rPr>
              <w:t xml:space="preserve">ICP-2 </w:t>
            </w:r>
            <w:r>
              <w:rPr>
                <w:rFonts w:ascii="Arial TUR" w:hAnsi="Arial TUR" w:cs="Arial TUR"/>
                <w:b/>
                <w:bCs/>
                <w:color w:val="000000" w:themeColor="text1"/>
                <w:sz w:val="18"/>
                <w:szCs w:val="18"/>
              </w:rPr>
              <w:t xml:space="preserve">Qualitative Research </w:t>
            </w:r>
            <w:r w:rsidRPr="00523EF1">
              <w:rPr>
                <w:rFonts w:ascii="Arial TUR" w:hAnsi="Arial TUR" w:cs="Arial TUR"/>
                <w:b/>
                <w:bCs/>
                <w:color w:val="000000" w:themeColor="text1"/>
                <w:sz w:val="18"/>
                <w:szCs w:val="18"/>
              </w:rPr>
              <w:t>-</w:t>
            </w:r>
            <w:r>
              <w:rPr>
                <w:rFonts w:ascii="Arial TUR" w:hAnsi="Arial TUR" w:cs="Arial TUR"/>
                <w:b/>
                <w:bCs/>
                <w:color w:val="000000" w:themeColor="text1"/>
                <w:sz w:val="18"/>
                <w:szCs w:val="18"/>
              </w:rPr>
              <w:t xml:space="preserve"> </w:t>
            </w:r>
            <w:r w:rsidRPr="00523EF1">
              <w:rPr>
                <w:rFonts w:ascii="Arial TUR" w:hAnsi="Arial TUR" w:cs="Arial TUR"/>
                <w:b/>
                <w:bCs/>
                <w:color w:val="000000" w:themeColor="text1"/>
                <w:sz w:val="18"/>
                <w:szCs w:val="18"/>
              </w:rPr>
              <w:t>Group A-B</w:t>
            </w:r>
          </w:p>
        </w:tc>
        <w:tc>
          <w:tcPr>
            <w:tcW w:w="2800" w:type="dxa"/>
            <w:tcBorders>
              <w:top w:val="nil"/>
              <w:left w:val="nil"/>
              <w:bottom w:val="single" w:sz="4" w:space="0" w:color="auto"/>
              <w:right w:val="single" w:sz="4" w:space="0" w:color="auto"/>
            </w:tcBorders>
            <w:shd w:val="clear" w:color="auto" w:fill="auto"/>
            <w:noWrap/>
          </w:tcPr>
          <w:p w:rsidR="005A585D" w:rsidRDefault="005A585D" w:rsidP="005A585D">
            <w:r w:rsidRPr="00561476">
              <w:rPr>
                <w:rFonts w:ascii="Arial TUR" w:hAnsi="Arial TUR" w:cs="Arial TUR"/>
                <w:bCs/>
                <w:color w:val="000000" w:themeColor="text1"/>
                <w:sz w:val="20"/>
                <w:szCs w:val="20"/>
              </w:rPr>
              <w:t xml:space="preserve">Multidisciplinary Lab. /         </w:t>
            </w:r>
            <w:r w:rsidRPr="00561476">
              <w:rPr>
                <w:rFonts w:ascii="Arial TUR" w:hAnsi="Arial TUR" w:cs="Arial TUR"/>
                <w:b/>
                <w:bCs/>
                <w:color w:val="000000" w:themeColor="text1"/>
                <w:sz w:val="20"/>
                <w:szCs w:val="20"/>
              </w:rPr>
              <w:t>Dr. Dilşad Save</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18"/>
                <w:szCs w:val="18"/>
              </w:rPr>
            </w:pPr>
            <w:r w:rsidRPr="00523EF1">
              <w:rPr>
                <w:rFonts w:ascii="Arial TUR" w:hAnsi="Arial TUR" w:cs="Arial TUR"/>
                <w:bCs/>
                <w:color w:val="000000" w:themeColor="text1"/>
                <w:sz w:val="18"/>
                <w:szCs w:val="18"/>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Multidisciplinary Lab.</w:t>
            </w:r>
          </w:p>
        </w:tc>
      </w:tr>
      <w:tr w:rsidR="005A585D" w:rsidRPr="00484B8E" w:rsidTr="00523EF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p>
        </w:tc>
      </w:tr>
      <w:tr w:rsidR="005A585D" w:rsidRPr="005C04C7"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06</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484B8E" w:rsidTr="00242FE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5A585D" w:rsidRPr="00083153" w:rsidRDefault="005A585D" w:rsidP="005A585D">
            <w:pPr>
              <w:rPr>
                <w:rFonts w:ascii="Arial TUR" w:hAnsi="Arial TUR" w:cs="Arial TUR"/>
                <w:bCs/>
                <w:sz w:val="20"/>
                <w:szCs w:val="20"/>
              </w:rPr>
            </w:pPr>
            <w:r w:rsidRPr="00083153">
              <w:rPr>
                <w:rFonts w:ascii="Arial TUR" w:hAnsi="Arial TUR" w:cs="Arial TUR"/>
                <w:bCs/>
                <w:sz w:val="20"/>
                <w:szCs w:val="20"/>
              </w:rPr>
              <w:t xml:space="preserve">Drug-induced immune response and antiallergic treatment </w:t>
            </w:r>
          </w:p>
        </w:tc>
        <w:tc>
          <w:tcPr>
            <w:tcW w:w="2800" w:type="dxa"/>
            <w:tcBorders>
              <w:top w:val="nil"/>
              <w:left w:val="nil"/>
              <w:bottom w:val="single" w:sz="4" w:space="0" w:color="auto"/>
              <w:right w:val="single" w:sz="4" w:space="0" w:color="auto"/>
            </w:tcBorders>
            <w:shd w:val="clear" w:color="auto" w:fill="auto"/>
            <w:noWrap/>
            <w:hideMark/>
          </w:tcPr>
          <w:p w:rsidR="005A585D" w:rsidRPr="00083153" w:rsidRDefault="005A585D" w:rsidP="005A585D">
            <w:pPr>
              <w:rPr>
                <w:rFonts w:ascii="Arial TUR" w:hAnsi="Arial TUR" w:cs="Arial TUR"/>
                <w:bCs/>
                <w:sz w:val="20"/>
                <w:szCs w:val="20"/>
              </w:rPr>
            </w:pPr>
            <w:r w:rsidRPr="00083153">
              <w:rPr>
                <w:rFonts w:ascii="Arial TUR" w:hAnsi="Arial TUR" w:cs="Arial TUR"/>
                <w:bCs/>
                <w:sz w:val="20"/>
                <w:szCs w:val="20"/>
              </w:rPr>
              <w:t>Dr. Hasan Raci Yananlı</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Haemodynamic disorders</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Çiğdem Ataizi Çelikel</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Thromboembolic disease </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Çiğdem Ataizi Çelikel</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 xml:space="preserve">Thromboembolic disease </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Çiğdem Ataizi Çelikel</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p>
        </w:tc>
      </w:tr>
      <w:tr w:rsidR="005A585D" w:rsidRPr="00484B8E"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p>
        </w:tc>
      </w:tr>
      <w:tr w:rsidR="005A585D" w:rsidRPr="00484B8E" w:rsidTr="005A585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DF1DDC">
              <w:rPr>
                <w:rFonts w:ascii="Arial TUR" w:hAnsi="Arial TUR" w:cs="Arial TUR"/>
                <w:bCs/>
                <w:color w:val="000000" w:themeColor="text1"/>
                <w:sz w:val="20"/>
                <w:szCs w:val="20"/>
              </w:rPr>
              <w:t>RNA viruses: Orthomyxoviruses and Paramyxoviruses</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Dr. Mehmet Burak Aksu</w:t>
            </w:r>
          </w:p>
        </w:tc>
      </w:tr>
      <w:tr w:rsidR="005A585D" w:rsidRPr="00484B8E"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5D0A86">
              <w:rPr>
                <w:rFonts w:ascii="Arial TUR" w:hAnsi="Arial TUR" w:cs="Arial TUR"/>
                <w:bCs/>
                <w:sz w:val="19"/>
                <w:szCs w:val="19"/>
              </w:rPr>
              <w:t>RNA viruses: Togaviruses, Bunyaviruses, Flaviviruses and other RNA viruses</w:t>
            </w:r>
          </w:p>
        </w:tc>
        <w:tc>
          <w:tcPr>
            <w:tcW w:w="2800" w:type="dxa"/>
            <w:tcBorders>
              <w:top w:val="nil"/>
              <w:left w:val="nil"/>
              <w:bottom w:val="single" w:sz="4" w:space="0" w:color="auto"/>
              <w:right w:val="single" w:sz="4" w:space="0" w:color="auto"/>
            </w:tcBorders>
            <w:shd w:val="clear" w:color="auto" w:fill="auto"/>
            <w:noWrap/>
            <w:hideMark/>
          </w:tcPr>
          <w:p w:rsidR="005A585D" w:rsidRPr="00523EF1" w:rsidRDefault="005A585D" w:rsidP="005A585D">
            <w:pPr>
              <w:rPr>
                <w:rFonts w:ascii="Arial TUR" w:hAnsi="Arial TUR" w:cs="Arial TUR"/>
                <w:bCs/>
                <w:color w:val="000000" w:themeColor="text1"/>
                <w:sz w:val="20"/>
                <w:szCs w:val="20"/>
              </w:rPr>
            </w:pPr>
            <w:r w:rsidRPr="007A7E6E">
              <w:rPr>
                <w:rFonts w:ascii="Arial TUR" w:hAnsi="Arial TUR" w:cs="Arial TUR"/>
                <w:bCs/>
                <w:color w:val="000000" w:themeColor="text1"/>
                <w:sz w:val="20"/>
                <w:szCs w:val="20"/>
              </w:rPr>
              <w:t>Dr. Mehmet Burak Aksu</w:t>
            </w:r>
          </w:p>
        </w:tc>
      </w:tr>
      <w:tr w:rsidR="005A585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5659A9" w:rsidRDefault="005A585D" w:rsidP="005A585D">
            <w:pPr>
              <w:rPr>
                <w:rFonts w:ascii="Arial TUR" w:hAnsi="Arial TUR" w:cs="Arial TUR"/>
                <w:bCs/>
                <w:color w:val="000000" w:themeColor="text1"/>
                <w:sz w:val="20"/>
                <w:szCs w:val="20"/>
              </w:rPr>
            </w:pPr>
          </w:p>
        </w:tc>
      </w:tr>
      <w:tr w:rsidR="005A585D" w:rsidRPr="008F74CD"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8F74CD"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5C04C7" w:rsidRDefault="005A585D" w:rsidP="005A585D">
            <w:pPr>
              <w:rPr>
                <w:rFonts w:ascii="Arial TUR" w:hAnsi="Arial TUR" w:cs="Arial TUR"/>
                <w:bCs/>
                <w:color w:val="000000" w:themeColor="text1"/>
                <w:sz w:val="20"/>
                <w:szCs w:val="20"/>
              </w:rPr>
            </w:pPr>
          </w:p>
        </w:tc>
      </w:tr>
      <w:tr w:rsidR="005A585D"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5A585D" w:rsidRPr="003967C0" w:rsidRDefault="005A585D" w:rsidP="005A585D">
            <w:pPr>
              <w:jc w:val="center"/>
              <w:rPr>
                <w:rFonts w:ascii="Arial TUR" w:hAnsi="Arial TUR" w:cs="Arial TUR"/>
                <w:sz w:val="20"/>
                <w:szCs w:val="20"/>
              </w:rPr>
            </w:pPr>
            <w:r>
              <w:rPr>
                <w:rFonts w:ascii="Arial" w:hAnsi="Arial" w:cs="Arial"/>
                <w:b/>
                <w:sz w:val="20"/>
              </w:rPr>
              <w:lastRenderedPageBreak/>
              <w:t>Week-6</w:t>
            </w:r>
            <w:r w:rsidRPr="006E5F78">
              <w:rPr>
                <w:rFonts w:ascii="Arial" w:hAnsi="Arial" w:cs="Arial"/>
                <w:b/>
                <w:sz w:val="20"/>
              </w:rPr>
              <w:t xml:space="preserve"> (</w:t>
            </w:r>
            <w:r>
              <w:rPr>
                <w:rFonts w:ascii="Arial TUR" w:hAnsi="Arial TUR" w:cs="Arial TUR"/>
                <w:b/>
                <w:bCs/>
                <w:color w:val="000000"/>
                <w:sz w:val="20"/>
                <w:szCs w:val="20"/>
              </w:rPr>
              <w:t>09 October - 13 October 2023)</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09</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045055" w:rsidTr="00BD04F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vMerge w:val="restart"/>
            <w:tcBorders>
              <w:top w:val="nil"/>
              <w:left w:val="nil"/>
              <w:right w:val="single" w:sz="4" w:space="0" w:color="auto"/>
            </w:tcBorders>
            <w:shd w:val="clear" w:color="auto" w:fill="FFFF00"/>
            <w:noWrap/>
            <w:vAlign w:val="center"/>
          </w:tcPr>
          <w:p w:rsidR="005A585D" w:rsidRPr="00BD04FD" w:rsidRDefault="005A585D" w:rsidP="005A585D">
            <w:pPr>
              <w:jc w:val="center"/>
              <w:rPr>
                <w:rFonts w:ascii="Arial TUR" w:hAnsi="Arial TUR" w:cs="Arial TUR"/>
                <w:b/>
                <w:bCs/>
                <w:sz w:val="20"/>
                <w:szCs w:val="20"/>
              </w:rPr>
            </w:pPr>
            <w:r w:rsidRPr="00BD04FD">
              <w:rPr>
                <w:rFonts w:ascii="Arial TUR" w:hAnsi="Arial TUR" w:cs="Arial TUR"/>
                <w:b/>
                <w:bCs/>
                <w:sz w:val="20"/>
                <w:szCs w:val="20"/>
              </w:rPr>
              <w:t>Y2C1 PRACTICAL EXAM</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BD04F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vMerge/>
            <w:tcBorders>
              <w:left w:val="nil"/>
              <w:right w:val="single" w:sz="4" w:space="0" w:color="auto"/>
            </w:tcBorders>
            <w:shd w:val="clear" w:color="auto" w:fill="FFFF00"/>
            <w:noWrap/>
            <w:vAlign w:val="center"/>
          </w:tcPr>
          <w:p w:rsidR="005A585D" w:rsidRPr="00045055" w:rsidRDefault="005A585D" w:rsidP="005A585D">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BD04F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vMerge/>
            <w:tcBorders>
              <w:left w:val="nil"/>
              <w:right w:val="single" w:sz="4" w:space="0" w:color="auto"/>
            </w:tcBorders>
            <w:shd w:val="clear" w:color="auto" w:fill="FFFF00"/>
            <w:noWrap/>
            <w:vAlign w:val="center"/>
          </w:tcPr>
          <w:p w:rsidR="005A585D" w:rsidRPr="00045055" w:rsidRDefault="005A585D" w:rsidP="005A585D">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BD04F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vMerge/>
            <w:tcBorders>
              <w:left w:val="nil"/>
              <w:bottom w:val="single" w:sz="4" w:space="0" w:color="auto"/>
              <w:right w:val="single" w:sz="4" w:space="0" w:color="auto"/>
            </w:tcBorders>
            <w:shd w:val="clear" w:color="auto" w:fill="FFFF00"/>
            <w:noWrap/>
            <w:vAlign w:val="center"/>
          </w:tcPr>
          <w:p w:rsidR="005A585D" w:rsidRPr="00045055" w:rsidRDefault="005A585D" w:rsidP="005A585D">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Elective course</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2076E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5A585D" w:rsidRPr="00523EF1" w:rsidRDefault="005A585D" w:rsidP="005A585D">
            <w:pPr>
              <w:rPr>
                <w:rFonts w:ascii="Arial TUR" w:hAnsi="Arial TUR" w:cs="Arial TUR"/>
                <w:bCs/>
                <w:color w:val="000000" w:themeColor="text1"/>
                <w:sz w:val="20"/>
                <w:szCs w:val="20"/>
              </w:rPr>
            </w:pPr>
            <w:r w:rsidRPr="00523EF1">
              <w:rPr>
                <w:rFonts w:ascii="Arial TUR" w:hAnsi="Arial TUR" w:cs="Arial TUR"/>
                <w:bCs/>
                <w:color w:val="000000" w:themeColor="text1"/>
                <w:sz w:val="20"/>
                <w:szCs w:val="20"/>
              </w:rPr>
              <w:t>Elective course</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9C6C74"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10</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vMerge w:val="restart"/>
            <w:tcBorders>
              <w:top w:val="nil"/>
              <w:left w:val="nil"/>
              <w:right w:val="single" w:sz="4" w:space="0" w:color="auto"/>
            </w:tcBorders>
            <w:shd w:val="clear" w:color="auto" w:fill="FFFF00"/>
            <w:noWrap/>
            <w:vAlign w:val="center"/>
          </w:tcPr>
          <w:p w:rsidR="005A585D" w:rsidRPr="00BD04FD" w:rsidRDefault="005A585D" w:rsidP="005A585D">
            <w:pPr>
              <w:jc w:val="center"/>
              <w:rPr>
                <w:rFonts w:ascii="Arial TUR" w:hAnsi="Arial TUR" w:cs="Arial TUR"/>
                <w:b/>
                <w:bCs/>
                <w:sz w:val="20"/>
                <w:szCs w:val="20"/>
              </w:rPr>
            </w:pPr>
            <w:r w:rsidRPr="00BD04FD">
              <w:rPr>
                <w:rFonts w:ascii="Arial TUR" w:hAnsi="Arial TUR" w:cs="Arial TUR"/>
                <w:b/>
                <w:bCs/>
                <w:sz w:val="20"/>
                <w:szCs w:val="20"/>
              </w:rPr>
              <w:t>Y2C1 PRACTICAL EXAM</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vMerge/>
            <w:tcBorders>
              <w:left w:val="nil"/>
              <w:right w:val="single" w:sz="4" w:space="0" w:color="auto"/>
            </w:tcBorders>
            <w:shd w:val="clear" w:color="auto" w:fill="FFFF00"/>
            <w:noWrap/>
            <w:vAlign w:val="center"/>
          </w:tcPr>
          <w:p w:rsidR="005A585D" w:rsidRPr="00045055" w:rsidRDefault="005A585D" w:rsidP="005A585D">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vMerge/>
            <w:tcBorders>
              <w:left w:val="nil"/>
              <w:right w:val="single" w:sz="4" w:space="0" w:color="auto"/>
            </w:tcBorders>
            <w:shd w:val="clear" w:color="auto" w:fill="FFFF00"/>
            <w:noWrap/>
            <w:vAlign w:val="center"/>
          </w:tcPr>
          <w:p w:rsidR="005A585D" w:rsidRPr="00045055" w:rsidRDefault="005A585D" w:rsidP="005A585D">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vMerge/>
            <w:tcBorders>
              <w:left w:val="nil"/>
              <w:bottom w:val="single" w:sz="4" w:space="0" w:color="auto"/>
              <w:right w:val="single" w:sz="4" w:space="0" w:color="auto"/>
            </w:tcBorders>
            <w:shd w:val="clear" w:color="auto" w:fill="FFFF00"/>
            <w:noWrap/>
            <w:vAlign w:val="center"/>
          </w:tcPr>
          <w:p w:rsidR="005A585D" w:rsidRPr="00045055" w:rsidRDefault="005A585D" w:rsidP="005A585D">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045055" w:rsidTr="0093076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5659A9" w:rsidRDefault="005A585D" w:rsidP="005A585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tcPr>
          <w:p w:rsidR="005A585D" w:rsidRPr="00045055" w:rsidRDefault="005A585D" w:rsidP="005A585D">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045055" w:rsidRDefault="005A585D" w:rsidP="005A585D">
            <w:pPr>
              <w:rPr>
                <w:rFonts w:ascii="Arial TUR" w:hAnsi="Arial TUR" w:cs="Arial TUR"/>
                <w:bCs/>
                <w:color w:val="FF0000"/>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9C6C74" w:rsidRDefault="005A585D" w:rsidP="005A585D">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9C6C74" w:rsidRDefault="005A585D" w:rsidP="005A585D">
            <w:pPr>
              <w:rPr>
                <w:rFonts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9C6C74" w:rsidRDefault="005A585D" w:rsidP="005A585D">
            <w:pPr>
              <w:rPr>
                <w:rFonts w:ascii="Arial TUR" w:hAnsi="Arial TUR" w:cs="Arial TUR"/>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9C6C74" w:rsidRDefault="005A585D" w:rsidP="005A585D">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Pr="009C6C74" w:rsidRDefault="005A585D" w:rsidP="005A585D">
            <w:pPr>
              <w:rPr>
                <w:rFonts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9C6C74" w:rsidRDefault="005A585D" w:rsidP="005A585D">
            <w:pPr>
              <w:rPr>
                <w:rFonts w:ascii="Arial TUR" w:hAnsi="Arial TUR" w:cs="Arial TUR"/>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11</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08:40-09:30</w:t>
            </w:r>
          </w:p>
        </w:tc>
        <w:tc>
          <w:tcPr>
            <w:tcW w:w="6946" w:type="dxa"/>
            <w:vMerge w:val="restart"/>
            <w:tcBorders>
              <w:top w:val="nil"/>
              <w:left w:val="nil"/>
              <w:right w:val="single" w:sz="4" w:space="0" w:color="auto"/>
            </w:tcBorders>
            <w:shd w:val="clear" w:color="auto" w:fill="FFFF00"/>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p w:rsidR="005A585D" w:rsidRPr="009C6C74" w:rsidRDefault="005A585D" w:rsidP="005A585D">
            <w:pPr>
              <w:rPr>
                <w:rFonts w:ascii="Arial TUR" w:hAnsi="Arial TUR" w:cs="Arial TUR"/>
                <w:b/>
                <w:bCs/>
                <w:sz w:val="18"/>
                <w:szCs w:val="18"/>
              </w:rPr>
            </w:pPr>
            <w:r w:rsidRPr="009C6C74">
              <w:rPr>
                <w:rFonts w:ascii="Arial TUR" w:hAnsi="Arial TUR" w:cs="Arial TUR"/>
                <w:b/>
                <w:bCs/>
                <w:sz w:val="18"/>
                <w:szCs w:val="18"/>
              </w:rPr>
              <w:t> </w:t>
            </w:r>
          </w:p>
          <w:p w:rsidR="005A585D" w:rsidRPr="00120700" w:rsidRDefault="005A585D" w:rsidP="005A585D">
            <w:pPr>
              <w:jc w:val="center"/>
              <w:rPr>
                <w:rFonts w:ascii="Arial TUR" w:hAnsi="Arial TUR" w:cs="Arial TUR"/>
                <w:b/>
                <w:bCs/>
                <w:sz w:val="36"/>
                <w:szCs w:val="36"/>
              </w:rPr>
            </w:pPr>
            <w:r w:rsidRPr="00120700">
              <w:rPr>
                <w:rFonts w:ascii="Arial TUR" w:hAnsi="Arial TUR" w:cs="Arial TUR"/>
                <w:b/>
                <w:bCs/>
                <w:sz w:val="36"/>
                <w:szCs w:val="36"/>
              </w:rPr>
              <w:t>Y2C1 THEORETICAL EXAM</w:t>
            </w:r>
          </w:p>
          <w:p w:rsidR="005A585D" w:rsidRPr="009C6C74" w:rsidRDefault="005A585D" w:rsidP="005A585D">
            <w:pPr>
              <w:rPr>
                <w:rFonts w:ascii="Arial TUR" w:hAnsi="Arial TUR" w:cs="Arial TUR"/>
                <w:b/>
                <w:bCs/>
                <w:sz w:val="20"/>
                <w:szCs w:val="20"/>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09:40-10:30</w:t>
            </w:r>
          </w:p>
        </w:tc>
        <w:tc>
          <w:tcPr>
            <w:tcW w:w="6946" w:type="dxa"/>
            <w:vMerge/>
            <w:tcBorders>
              <w:left w:val="nil"/>
              <w:right w:val="single" w:sz="4" w:space="0" w:color="auto"/>
            </w:tcBorders>
            <w:shd w:val="clear" w:color="auto" w:fill="FFFF00"/>
            <w:noWrap/>
            <w:vAlign w:val="center"/>
            <w:hideMark/>
          </w:tcPr>
          <w:p w:rsidR="005A585D" w:rsidRPr="009C6C74" w:rsidRDefault="005A585D" w:rsidP="005A585D">
            <w:pPr>
              <w:rPr>
                <w:rFonts w:ascii="Arial TUR" w:hAnsi="Arial TUR" w:cs="Arial TUR"/>
                <w:b/>
                <w:bCs/>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10:40-11:30</w:t>
            </w:r>
          </w:p>
        </w:tc>
        <w:tc>
          <w:tcPr>
            <w:tcW w:w="6946" w:type="dxa"/>
            <w:vMerge/>
            <w:tcBorders>
              <w:left w:val="nil"/>
              <w:right w:val="single" w:sz="4" w:space="0" w:color="auto"/>
            </w:tcBorders>
            <w:shd w:val="clear" w:color="auto" w:fill="FFFF00"/>
            <w:noWrap/>
            <w:vAlign w:val="center"/>
            <w:hideMark/>
          </w:tcPr>
          <w:p w:rsidR="005A585D" w:rsidRPr="009C6C74" w:rsidRDefault="005A585D" w:rsidP="005A585D">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11:40-12:30</w:t>
            </w:r>
          </w:p>
        </w:tc>
        <w:tc>
          <w:tcPr>
            <w:tcW w:w="6946" w:type="dxa"/>
            <w:vMerge/>
            <w:tcBorders>
              <w:left w:val="nil"/>
              <w:bottom w:val="single" w:sz="4" w:space="0" w:color="auto"/>
              <w:right w:val="single" w:sz="4" w:space="0" w:color="auto"/>
            </w:tcBorders>
            <w:shd w:val="clear" w:color="auto" w:fill="FFFF00"/>
            <w:noWrap/>
            <w:vAlign w:val="center"/>
            <w:hideMark/>
          </w:tcPr>
          <w:p w:rsidR="005A585D" w:rsidRPr="009C6C74" w:rsidRDefault="005A585D" w:rsidP="005A585D">
            <w:pPr>
              <w:rPr>
                <w:rFonts w:ascii="Arial TUR" w:hAnsi="Arial TUR" w:cs="Arial TUR"/>
                <w:b/>
                <w:bCs/>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585D" w:rsidRPr="009C6C74" w:rsidRDefault="005A585D" w:rsidP="005A585D">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585D" w:rsidRDefault="005A585D" w:rsidP="005A585D">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585D" w:rsidRPr="009C6C74" w:rsidRDefault="005A585D" w:rsidP="005A585D">
            <w:pPr>
              <w:rPr>
                <w:rFonts w:ascii="Arial TUR" w:hAnsi="Arial TUR" w:cs="Arial TUR"/>
                <w:b/>
                <w:bCs/>
                <w:color w:val="FF0000"/>
                <w:sz w:val="20"/>
                <w:szCs w:val="20"/>
              </w:rPr>
            </w:pP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12</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585D" w:rsidRPr="009C6C74" w:rsidRDefault="005A585D" w:rsidP="005A585D">
            <w:pPr>
              <w:rPr>
                <w:rFonts w:ascii="Arial TUR" w:hAnsi="Arial TUR" w:cs="Arial TUR"/>
                <w:b/>
                <w:bCs/>
                <w:sz w:val="20"/>
                <w:szCs w:val="20"/>
              </w:rPr>
            </w:pP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585D" w:rsidRDefault="005A585D" w:rsidP="005A585D">
            <w:pPr>
              <w:rPr>
                <w:rFonts w:ascii="Arial TUR" w:hAnsi="Arial TUR" w:cs="Arial TUR"/>
                <w:b/>
                <w:bCs/>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585D" w:rsidRPr="009C6C74" w:rsidRDefault="005A585D" w:rsidP="005A585D">
            <w:pPr>
              <w:rPr>
                <w:rFonts w:ascii="Arial TUR" w:hAnsi="Arial TUR" w:cs="Arial TUR"/>
                <w:b/>
                <w:bCs/>
                <w:color w:val="FF0000"/>
                <w:sz w:val="20"/>
                <w:szCs w:val="20"/>
              </w:rPr>
            </w:pPr>
          </w:p>
        </w:tc>
      </w:tr>
      <w:tr w:rsidR="005A585D"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Pr>
                <w:rFonts w:ascii="Arial TUR" w:hAnsi="Arial TUR" w:cs="Arial TUR"/>
                <w:b/>
                <w:bCs/>
                <w:sz w:val="20"/>
                <w:szCs w:val="20"/>
              </w:rPr>
              <w:t>13</w:t>
            </w:r>
            <w:r w:rsidRPr="009C6C74">
              <w:rPr>
                <w:rFonts w:ascii="Arial TUR" w:hAnsi="Arial TUR" w:cs="Arial TUR"/>
                <w:b/>
                <w:bCs/>
                <w:sz w:val="20"/>
                <w:szCs w:val="20"/>
              </w:rPr>
              <w:t xml:space="preserve"> October</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585D"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08:40-09:30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85D" w:rsidRPr="009C6C74" w:rsidRDefault="005A585D" w:rsidP="005A585D">
            <w:pPr>
              <w:jc w:val="center"/>
              <w:rPr>
                <w:rFonts w:ascii="Arial TUR" w:hAnsi="Arial TUR" w:cs="Arial TUR"/>
                <w:b/>
                <w:bCs/>
                <w:sz w:val="20"/>
                <w:szCs w:val="24"/>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09:40-10:30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5A585D" w:rsidRPr="009C6C74" w:rsidRDefault="005A585D" w:rsidP="005A585D">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10:40-11:30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5A585D" w:rsidRPr="009C6C74" w:rsidRDefault="005A585D" w:rsidP="005A585D">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11:40-12:30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5A585D" w:rsidRPr="009C6C74" w:rsidRDefault="005A585D" w:rsidP="005A585D">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5A585D" w:rsidRPr="009C6C74" w:rsidRDefault="005A585D" w:rsidP="005A585D">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13:40-14:30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5A585D" w:rsidRPr="009C6C74" w:rsidRDefault="005A585D" w:rsidP="005A585D">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14:40-15:30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5A585D" w:rsidRPr="009C6C74" w:rsidRDefault="005A585D" w:rsidP="005A585D">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15:40-16:30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5A585D" w:rsidRPr="009C6C74" w:rsidRDefault="005A585D" w:rsidP="005A585D">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r w:rsidR="005A585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585D" w:rsidRPr="00120700" w:rsidRDefault="005A585D" w:rsidP="005A585D">
            <w:pPr>
              <w:rPr>
                <w:rFonts w:ascii="Arial TUR" w:hAnsi="Arial TUR" w:cs="Arial TUR"/>
                <w:bCs/>
                <w:sz w:val="20"/>
                <w:szCs w:val="20"/>
              </w:rPr>
            </w:pPr>
            <w:r w:rsidRPr="00120700">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585D" w:rsidRPr="009C6C74" w:rsidRDefault="005A585D" w:rsidP="005A585D">
            <w:pPr>
              <w:rPr>
                <w:rFonts w:ascii="Arial TUR" w:hAnsi="Arial TUR" w:cs="Arial TUR"/>
                <w:sz w:val="20"/>
                <w:szCs w:val="20"/>
              </w:rPr>
            </w:pPr>
            <w:r w:rsidRPr="009C6C74">
              <w:rPr>
                <w:rFonts w:ascii="Arial TUR" w:hAnsi="Arial TUR" w:cs="Arial TUR"/>
                <w:sz w:val="20"/>
                <w:szCs w:val="20"/>
              </w:rPr>
              <w:t> </w:t>
            </w:r>
          </w:p>
        </w:tc>
      </w:tr>
    </w:tbl>
    <w:p w:rsidR="00C702F0" w:rsidRDefault="00C702F0" w:rsidP="00523EF1"/>
    <w:sectPr w:rsidR="00C702F0" w:rsidSect="00673D3C">
      <w:pgSz w:w="11906" w:h="16838"/>
      <w:pgMar w:top="851" w:right="424" w:bottom="284" w:left="1417" w:header="708" w:footer="2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85D" w:rsidRDefault="005A585D" w:rsidP="000B2431">
      <w:r>
        <w:separator/>
      </w:r>
    </w:p>
  </w:endnote>
  <w:endnote w:type="continuationSeparator" w:id="0">
    <w:p w:rsidR="005A585D" w:rsidRDefault="005A585D" w:rsidP="000B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altName w:val="Arial"/>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85D" w:rsidRDefault="005A585D" w:rsidP="00673D3C">
    <w:pPr>
      <w:pStyle w:val="AltBilgi"/>
      <w:ind w:left="-284" w:hanging="850"/>
      <w:rPr>
        <w:i/>
        <w:iCs/>
      </w:rPr>
    </w:pPr>
    <w:r w:rsidRPr="00832CEE">
      <w:rPr>
        <w:i/>
        <w:iCs/>
      </w:rPr>
      <w:t>Marmara University School of Medicine Deanery may change course schedules if deemed necessary.</w:t>
    </w:r>
  </w:p>
  <w:p w:rsidR="005A585D" w:rsidRDefault="005A585D" w:rsidP="00B46325">
    <w:pPr>
      <w:pStyle w:val="AltBilgi"/>
      <w:jc w:val="center"/>
    </w:pPr>
    <w:r>
      <w:t xml:space="preserve">Sayfa </w:t>
    </w:r>
    <w:r>
      <w:rPr>
        <w:b/>
      </w:rPr>
      <w:fldChar w:fldCharType="begin"/>
    </w:r>
    <w:r>
      <w:rPr>
        <w:b/>
      </w:rPr>
      <w:instrText>PAGE  \* Arabic  \* MERGEFORMAT</w:instrText>
    </w:r>
    <w:r>
      <w:rPr>
        <w:b/>
      </w:rPr>
      <w:fldChar w:fldCharType="separate"/>
    </w:r>
    <w:r w:rsidR="00BB335B">
      <w:rPr>
        <w:b/>
        <w:noProof/>
      </w:rPr>
      <w:t>11</w:t>
    </w:r>
    <w:r>
      <w:rPr>
        <w:b/>
      </w:rPr>
      <w:fldChar w:fldCharType="end"/>
    </w:r>
    <w:r>
      <w:t xml:space="preserve"> / </w:t>
    </w:r>
    <w:r>
      <w:rPr>
        <w:b/>
      </w:rPr>
      <w:fldChar w:fldCharType="begin"/>
    </w:r>
    <w:r>
      <w:rPr>
        <w:b/>
      </w:rPr>
      <w:instrText>NUMPAGES  \* Arabic  \* MERGEFORMAT</w:instrText>
    </w:r>
    <w:r>
      <w:rPr>
        <w:b/>
      </w:rPr>
      <w:fldChar w:fldCharType="separate"/>
    </w:r>
    <w:r w:rsidR="00BB335B">
      <w:rPr>
        <w:b/>
        <w:noProof/>
      </w:rPr>
      <w:t>11</w:t>
    </w:r>
    <w:r>
      <w:rPr>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85D" w:rsidRDefault="005A585D" w:rsidP="000B2431">
      <w:r>
        <w:separator/>
      </w:r>
    </w:p>
  </w:footnote>
  <w:footnote w:type="continuationSeparator" w:id="0">
    <w:p w:rsidR="005A585D" w:rsidRDefault="005A585D" w:rsidP="000B24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85D" w:rsidRDefault="005A585D" w:rsidP="00F302B3">
    <w:pPr>
      <w:pStyle w:val="stBilgi"/>
      <w:jc w:val="right"/>
    </w:pPr>
    <w:r>
      <w:t xml:space="preserve"> Y2C1 Last Updated on September 25th,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E344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3E7433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468C1C3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63197C2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79435C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6C8"/>
    <w:rsid w:val="00002593"/>
    <w:rsid w:val="000033D5"/>
    <w:rsid w:val="0001150B"/>
    <w:rsid w:val="00015AF6"/>
    <w:rsid w:val="000226AB"/>
    <w:rsid w:val="00027EE7"/>
    <w:rsid w:val="000319D5"/>
    <w:rsid w:val="000336EE"/>
    <w:rsid w:val="00033F7A"/>
    <w:rsid w:val="00037651"/>
    <w:rsid w:val="00045055"/>
    <w:rsid w:val="000620DC"/>
    <w:rsid w:val="0007027A"/>
    <w:rsid w:val="00072BA2"/>
    <w:rsid w:val="00075F0F"/>
    <w:rsid w:val="000823F7"/>
    <w:rsid w:val="00083153"/>
    <w:rsid w:val="000A16C6"/>
    <w:rsid w:val="000A7FB9"/>
    <w:rsid w:val="000B2431"/>
    <w:rsid w:val="000C74CD"/>
    <w:rsid w:val="000D4BE1"/>
    <w:rsid w:val="000D68C4"/>
    <w:rsid w:val="000E131E"/>
    <w:rsid w:val="000E5A4C"/>
    <w:rsid w:val="000F4FC0"/>
    <w:rsid w:val="00113466"/>
    <w:rsid w:val="00120700"/>
    <w:rsid w:val="0012490F"/>
    <w:rsid w:val="0012663D"/>
    <w:rsid w:val="00133B41"/>
    <w:rsid w:val="001356B9"/>
    <w:rsid w:val="00141132"/>
    <w:rsid w:val="00141771"/>
    <w:rsid w:val="00147703"/>
    <w:rsid w:val="00147F8B"/>
    <w:rsid w:val="00153219"/>
    <w:rsid w:val="001567A3"/>
    <w:rsid w:val="001572B4"/>
    <w:rsid w:val="00161707"/>
    <w:rsid w:val="00170284"/>
    <w:rsid w:val="00175359"/>
    <w:rsid w:val="001824D3"/>
    <w:rsid w:val="00190472"/>
    <w:rsid w:val="001A1073"/>
    <w:rsid w:val="001A1A4E"/>
    <w:rsid w:val="001B2628"/>
    <w:rsid w:val="001D1A85"/>
    <w:rsid w:val="001D29F7"/>
    <w:rsid w:val="001D2E43"/>
    <w:rsid w:val="001D41E0"/>
    <w:rsid w:val="001F5F29"/>
    <w:rsid w:val="002076E6"/>
    <w:rsid w:val="002129B6"/>
    <w:rsid w:val="00224F0B"/>
    <w:rsid w:val="00227DF5"/>
    <w:rsid w:val="00235273"/>
    <w:rsid w:val="00236474"/>
    <w:rsid w:val="00242FEA"/>
    <w:rsid w:val="0024399B"/>
    <w:rsid w:val="00247C43"/>
    <w:rsid w:val="00247F49"/>
    <w:rsid w:val="002609A5"/>
    <w:rsid w:val="0026239A"/>
    <w:rsid w:val="002719D9"/>
    <w:rsid w:val="00272549"/>
    <w:rsid w:val="002A0544"/>
    <w:rsid w:val="002A1509"/>
    <w:rsid w:val="002A703E"/>
    <w:rsid w:val="002B1735"/>
    <w:rsid w:val="002C5C78"/>
    <w:rsid w:val="002C648E"/>
    <w:rsid w:val="002D5049"/>
    <w:rsid w:val="002E3A87"/>
    <w:rsid w:val="002F4D16"/>
    <w:rsid w:val="0030462B"/>
    <w:rsid w:val="003065A9"/>
    <w:rsid w:val="003135AB"/>
    <w:rsid w:val="00320F3F"/>
    <w:rsid w:val="00334DCB"/>
    <w:rsid w:val="0033790C"/>
    <w:rsid w:val="00343919"/>
    <w:rsid w:val="00353A58"/>
    <w:rsid w:val="0036379E"/>
    <w:rsid w:val="00372C80"/>
    <w:rsid w:val="00376596"/>
    <w:rsid w:val="003967C0"/>
    <w:rsid w:val="003A2079"/>
    <w:rsid w:val="003B0D62"/>
    <w:rsid w:val="003B72F9"/>
    <w:rsid w:val="003C1039"/>
    <w:rsid w:val="003C19A1"/>
    <w:rsid w:val="003C2509"/>
    <w:rsid w:val="003D08E2"/>
    <w:rsid w:val="003D2B01"/>
    <w:rsid w:val="003D7A62"/>
    <w:rsid w:val="003E0709"/>
    <w:rsid w:val="003E2D0D"/>
    <w:rsid w:val="003F3249"/>
    <w:rsid w:val="00401583"/>
    <w:rsid w:val="00415EAF"/>
    <w:rsid w:val="00424076"/>
    <w:rsid w:val="00432848"/>
    <w:rsid w:val="00441E08"/>
    <w:rsid w:val="004430D8"/>
    <w:rsid w:val="00445361"/>
    <w:rsid w:val="004473A3"/>
    <w:rsid w:val="00464966"/>
    <w:rsid w:val="00474713"/>
    <w:rsid w:val="00474D51"/>
    <w:rsid w:val="00480A0D"/>
    <w:rsid w:val="00484B8E"/>
    <w:rsid w:val="004A1E8C"/>
    <w:rsid w:val="004B09CC"/>
    <w:rsid w:val="004B2005"/>
    <w:rsid w:val="004B3DC4"/>
    <w:rsid w:val="004B4C6A"/>
    <w:rsid w:val="004B5297"/>
    <w:rsid w:val="004B5C5B"/>
    <w:rsid w:val="004C1876"/>
    <w:rsid w:val="004C20E0"/>
    <w:rsid w:val="004D027A"/>
    <w:rsid w:val="004D0892"/>
    <w:rsid w:val="004D5C66"/>
    <w:rsid w:val="004E3AF9"/>
    <w:rsid w:val="004F1BC0"/>
    <w:rsid w:val="004F7C17"/>
    <w:rsid w:val="005023E0"/>
    <w:rsid w:val="005030D7"/>
    <w:rsid w:val="00504693"/>
    <w:rsid w:val="00510EDE"/>
    <w:rsid w:val="00523EF1"/>
    <w:rsid w:val="00530583"/>
    <w:rsid w:val="00530815"/>
    <w:rsid w:val="00540135"/>
    <w:rsid w:val="005418B2"/>
    <w:rsid w:val="00542DF7"/>
    <w:rsid w:val="00542F0C"/>
    <w:rsid w:val="00544DD4"/>
    <w:rsid w:val="005532AD"/>
    <w:rsid w:val="005659A9"/>
    <w:rsid w:val="0057667E"/>
    <w:rsid w:val="005824E8"/>
    <w:rsid w:val="00583A43"/>
    <w:rsid w:val="00594BED"/>
    <w:rsid w:val="005A4630"/>
    <w:rsid w:val="005A49A4"/>
    <w:rsid w:val="005A585D"/>
    <w:rsid w:val="005A5F54"/>
    <w:rsid w:val="005C04C7"/>
    <w:rsid w:val="005C1DCE"/>
    <w:rsid w:val="005D0651"/>
    <w:rsid w:val="005D0A86"/>
    <w:rsid w:val="005D3F46"/>
    <w:rsid w:val="005E64C6"/>
    <w:rsid w:val="005E65DE"/>
    <w:rsid w:val="005F102A"/>
    <w:rsid w:val="005F5210"/>
    <w:rsid w:val="006026EE"/>
    <w:rsid w:val="00603397"/>
    <w:rsid w:val="00610071"/>
    <w:rsid w:val="00623FEE"/>
    <w:rsid w:val="00624B4B"/>
    <w:rsid w:val="0063791C"/>
    <w:rsid w:val="00641268"/>
    <w:rsid w:val="00643223"/>
    <w:rsid w:val="00652BD5"/>
    <w:rsid w:val="006539E1"/>
    <w:rsid w:val="00672006"/>
    <w:rsid w:val="006724EC"/>
    <w:rsid w:val="0067382D"/>
    <w:rsid w:val="00673D3C"/>
    <w:rsid w:val="006741EA"/>
    <w:rsid w:val="00674511"/>
    <w:rsid w:val="0068640F"/>
    <w:rsid w:val="006869FB"/>
    <w:rsid w:val="006923A0"/>
    <w:rsid w:val="00697710"/>
    <w:rsid w:val="006A0979"/>
    <w:rsid w:val="006A1758"/>
    <w:rsid w:val="006A2692"/>
    <w:rsid w:val="006B1CD7"/>
    <w:rsid w:val="006B70A2"/>
    <w:rsid w:val="006C4EC6"/>
    <w:rsid w:val="006D5A78"/>
    <w:rsid w:val="006E5F78"/>
    <w:rsid w:val="006F22A5"/>
    <w:rsid w:val="00704F29"/>
    <w:rsid w:val="00705362"/>
    <w:rsid w:val="0070692A"/>
    <w:rsid w:val="00716257"/>
    <w:rsid w:val="007209CA"/>
    <w:rsid w:val="00722C9A"/>
    <w:rsid w:val="00723763"/>
    <w:rsid w:val="00726F90"/>
    <w:rsid w:val="007346E7"/>
    <w:rsid w:val="007348DA"/>
    <w:rsid w:val="00752763"/>
    <w:rsid w:val="007673CF"/>
    <w:rsid w:val="0077562B"/>
    <w:rsid w:val="00776054"/>
    <w:rsid w:val="00782F8D"/>
    <w:rsid w:val="0078773A"/>
    <w:rsid w:val="007909AE"/>
    <w:rsid w:val="007A1040"/>
    <w:rsid w:val="007A1ABA"/>
    <w:rsid w:val="007A32A4"/>
    <w:rsid w:val="007A7E6E"/>
    <w:rsid w:val="007B24DD"/>
    <w:rsid w:val="007C2EDF"/>
    <w:rsid w:val="007C5830"/>
    <w:rsid w:val="007D6CAA"/>
    <w:rsid w:val="007E2C31"/>
    <w:rsid w:val="0081154D"/>
    <w:rsid w:val="008312C3"/>
    <w:rsid w:val="0083393B"/>
    <w:rsid w:val="008366FC"/>
    <w:rsid w:val="008600AD"/>
    <w:rsid w:val="00865AB5"/>
    <w:rsid w:val="00876987"/>
    <w:rsid w:val="00881783"/>
    <w:rsid w:val="00881873"/>
    <w:rsid w:val="00882EEC"/>
    <w:rsid w:val="00887FA1"/>
    <w:rsid w:val="00894EB7"/>
    <w:rsid w:val="008A54F6"/>
    <w:rsid w:val="008A5994"/>
    <w:rsid w:val="008B1AFA"/>
    <w:rsid w:val="008B304F"/>
    <w:rsid w:val="008B72C2"/>
    <w:rsid w:val="008C0009"/>
    <w:rsid w:val="008C1CFA"/>
    <w:rsid w:val="008C1FA2"/>
    <w:rsid w:val="008C3BE0"/>
    <w:rsid w:val="008E420B"/>
    <w:rsid w:val="008E7283"/>
    <w:rsid w:val="008E73BE"/>
    <w:rsid w:val="008F4CB4"/>
    <w:rsid w:val="008F5459"/>
    <w:rsid w:val="008F5821"/>
    <w:rsid w:val="008F74CD"/>
    <w:rsid w:val="00900881"/>
    <w:rsid w:val="00902967"/>
    <w:rsid w:val="0091326C"/>
    <w:rsid w:val="0092060C"/>
    <w:rsid w:val="009221C9"/>
    <w:rsid w:val="00925AE4"/>
    <w:rsid w:val="0092756A"/>
    <w:rsid w:val="0093076F"/>
    <w:rsid w:val="009312E6"/>
    <w:rsid w:val="009323AB"/>
    <w:rsid w:val="00942B23"/>
    <w:rsid w:val="009509C1"/>
    <w:rsid w:val="0097500A"/>
    <w:rsid w:val="00981EC9"/>
    <w:rsid w:val="009928E1"/>
    <w:rsid w:val="009963F1"/>
    <w:rsid w:val="00996952"/>
    <w:rsid w:val="009B3151"/>
    <w:rsid w:val="009B6F1B"/>
    <w:rsid w:val="009C6C74"/>
    <w:rsid w:val="009D1184"/>
    <w:rsid w:val="009D6CFD"/>
    <w:rsid w:val="009D7AD9"/>
    <w:rsid w:val="009E095D"/>
    <w:rsid w:val="009E267C"/>
    <w:rsid w:val="00A02415"/>
    <w:rsid w:val="00A04B44"/>
    <w:rsid w:val="00A10C34"/>
    <w:rsid w:val="00A335F2"/>
    <w:rsid w:val="00A425C9"/>
    <w:rsid w:val="00A50DA6"/>
    <w:rsid w:val="00A52C36"/>
    <w:rsid w:val="00A57296"/>
    <w:rsid w:val="00A63178"/>
    <w:rsid w:val="00A65E0D"/>
    <w:rsid w:val="00A70F4D"/>
    <w:rsid w:val="00A72DFE"/>
    <w:rsid w:val="00A74CF5"/>
    <w:rsid w:val="00A75ABE"/>
    <w:rsid w:val="00A81EE3"/>
    <w:rsid w:val="00A935BC"/>
    <w:rsid w:val="00A9588C"/>
    <w:rsid w:val="00AA73CE"/>
    <w:rsid w:val="00AB470E"/>
    <w:rsid w:val="00AC3C64"/>
    <w:rsid w:val="00AC6C1B"/>
    <w:rsid w:val="00AE4F0E"/>
    <w:rsid w:val="00AF7D4B"/>
    <w:rsid w:val="00B0000A"/>
    <w:rsid w:val="00B076AA"/>
    <w:rsid w:val="00B10CFF"/>
    <w:rsid w:val="00B15518"/>
    <w:rsid w:val="00B26396"/>
    <w:rsid w:val="00B273D2"/>
    <w:rsid w:val="00B411C6"/>
    <w:rsid w:val="00B43E8F"/>
    <w:rsid w:val="00B46325"/>
    <w:rsid w:val="00B4706A"/>
    <w:rsid w:val="00B50E19"/>
    <w:rsid w:val="00B601AA"/>
    <w:rsid w:val="00B7072F"/>
    <w:rsid w:val="00B94A52"/>
    <w:rsid w:val="00B94E37"/>
    <w:rsid w:val="00B9783F"/>
    <w:rsid w:val="00B97B00"/>
    <w:rsid w:val="00BB335B"/>
    <w:rsid w:val="00BC1872"/>
    <w:rsid w:val="00BC244B"/>
    <w:rsid w:val="00BD04FD"/>
    <w:rsid w:val="00BD6CC2"/>
    <w:rsid w:val="00BF46AB"/>
    <w:rsid w:val="00BF4C73"/>
    <w:rsid w:val="00C119B4"/>
    <w:rsid w:val="00C125FE"/>
    <w:rsid w:val="00C23953"/>
    <w:rsid w:val="00C24FF6"/>
    <w:rsid w:val="00C265BF"/>
    <w:rsid w:val="00C33FF7"/>
    <w:rsid w:val="00C36101"/>
    <w:rsid w:val="00C5215C"/>
    <w:rsid w:val="00C54B74"/>
    <w:rsid w:val="00C638FA"/>
    <w:rsid w:val="00C6799D"/>
    <w:rsid w:val="00C702F0"/>
    <w:rsid w:val="00C7109E"/>
    <w:rsid w:val="00C72EA9"/>
    <w:rsid w:val="00C73574"/>
    <w:rsid w:val="00C74ABB"/>
    <w:rsid w:val="00C860FD"/>
    <w:rsid w:val="00C87DD7"/>
    <w:rsid w:val="00C9258D"/>
    <w:rsid w:val="00C9721E"/>
    <w:rsid w:val="00CA0FE0"/>
    <w:rsid w:val="00CB2133"/>
    <w:rsid w:val="00CC34CC"/>
    <w:rsid w:val="00CD5213"/>
    <w:rsid w:val="00CE15EB"/>
    <w:rsid w:val="00CF36ED"/>
    <w:rsid w:val="00D03E21"/>
    <w:rsid w:val="00D03FF5"/>
    <w:rsid w:val="00D11AD0"/>
    <w:rsid w:val="00D27B49"/>
    <w:rsid w:val="00D4427B"/>
    <w:rsid w:val="00D51081"/>
    <w:rsid w:val="00D5674B"/>
    <w:rsid w:val="00D56C4F"/>
    <w:rsid w:val="00D62AEC"/>
    <w:rsid w:val="00D65B45"/>
    <w:rsid w:val="00D67DC9"/>
    <w:rsid w:val="00D765BD"/>
    <w:rsid w:val="00D77C5F"/>
    <w:rsid w:val="00D91A4E"/>
    <w:rsid w:val="00DB1464"/>
    <w:rsid w:val="00DB17C1"/>
    <w:rsid w:val="00DB20EE"/>
    <w:rsid w:val="00DB2939"/>
    <w:rsid w:val="00DB68B9"/>
    <w:rsid w:val="00DC3F2E"/>
    <w:rsid w:val="00DD21EA"/>
    <w:rsid w:val="00DD26A2"/>
    <w:rsid w:val="00DE23F3"/>
    <w:rsid w:val="00DF1DDC"/>
    <w:rsid w:val="00E04527"/>
    <w:rsid w:val="00E2566A"/>
    <w:rsid w:val="00E34B27"/>
    <w:rsid w:val="00E456C8"/>
    <w:rsid w:val="00E6106B"/>
    <w:rsid w:val="00E66DBA"/>
    <w:rsid w:val="00E72BD3"/>
    <w:rsid w:val="00E81428"/>
    <w:rsid w:val="00E870D2"/>
    <w:rsid w:val="00E879D0"/>
    <w:rsid w:val="00E9303F"/>
    <w:rsid w:val="00EA118C"/>
    <w:rsid w:val="00EA556F"/>
    <w:rsid w:val="00EB3467"/>
    <w:rsid w:val="00EC44A2"/>
    <w:rsid w:val="00ED1925"/>
    <w:rsid w:val="00ED75DF"/>
    <w:rsid w:val="00EE7EF2"/>
    <w:rsid w:val="00F06E80"/>
    <w:rsid w:val="00F200D9"/>
    <w:rsid w:val="00F20EDD"/>
    <w:rsid w:val="00F302B3"/>
    <w:rsid w:val="00F344B9"/>
    <w:rsid w:val="00F47974"/>
    <w:rsid w:val="00F532CC"/>
    <w:rsid w:val="00F6702E"/>
    <w:rsid w:val="00F76DB2"/>
    <w:rsid w:val="00F8501B"/>
    <w:rsid w:val="00F86717"/>
    <w:rsid w:val="00F9391C"/>
    <w:rsid w:val="00FA022B"/>
    <w:rsid w:val="00FA2425"/>
    <w:rsid w:val="00FA2752"/>
    <w:rsid w:val="00FA4543"/>
    <w:rsid w:val="00FA61BC"/>
    <w:rsid w:val="00FB1622"/>
    <w:rsid w:val="00FB1C79"/>
    <w:rsid w:val="00FB4819"/>
    <w:rsid w:val="00FC7CA5"/>
    <w:rsid w:val="00FD5952"/>
    <w:rsid w:val="00FD5B49"/>
    <w:rsid w:val="00FD673A"/>
    <w:rsid w:val="00FD7684"/>
    <w:rsid w:val="00FD7941"/>
    <w:rsid w:val="00FE40BF"/>
    <w:rsid w:val="00FF5581"/>
  </w:rsids>
  <m:mathPr>
    <m:mathFont m:val="Cambria Math"/>
    <m:brkBin m:val="before"/>
    <m:brkBinSub m:val="--"/>
    <m:smallFrac/>
    <m:dispDef/>
    <m:lMargin m:val="0"/>
    <m:rMargin m:val="0"/>
    <m:defJc m:val="centerGroup"/>
    <m:wrapIndent m:val="1440"/>
    <m:intLim m:val="subSup"/>
    <m:naryLim m:val="undOvr"/>
  </m:mathPr>
  <w:themeFontLang w:val="tr-T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38B66F5C-CC2E-4695-B2F9-03431726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42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2129B6"/>
    <w:pPr>
      <w:autoSpaceDE w:val="0"/>
      <w:autoSpaceDN w:val="0"/>
      <w:adjustRightInd w:val="0"/>
    </w:pPr>
    <w:rPr>
      <w:rFonts w:cs="Calibri"/>
      <w:color w:val="000000"/>
      <w:sz w:val="24"/>
      <w:szCs w:val="24"/>
    </w:rPr>
  </w:style>
  <w:style w:type="paragraph" w:styleId="stBilgi">
    <w:name w:val="header"/>
    <w:basedOn w:val="Normal"/>
    <w:link w:val="stBilgiChar"/>
    <w:uiPriority w:val="99"/>
    <w:unhideWhenUsed/>
    <w:rsid w:val="000B2431"/>
    <w:pPr>
      <w:tabs>
        <w:tab w:val="center" w:pos="4536"/>
        <w:tab w:val="right" w:pos="9072"/>
      </w:tabs>
    </w:pPr>
  </w:style>
  <w:style w:type="character" w:customStyle="1" w:styleId="stBilgiChar">
    <w:name w:val="Üst Bilgi Char"/>
    <w:basedOn w:val="VarsaylanParagrafYazTipi"/>
    <w:link w:val="stBilgi"/>
    <w:uiPriority w:val="99"/>
    <w:rsid w:val="000B2431"/>
  </w:style>
  <w:style w:type="paragraph" w:styleId="AltBilgi">
    <w:name w:val="footer"/>
    <w:basedOn w:val="Normal"/>
    <w:link w:val="AltBilgiChar"/>
    <w:uiPriority w:val="99"/>
    <w:unhideWhenUsed/>
    <w:rsid w:val="000B2431"/>
    <w:pPr>
      <w:tabs>
        <w:tab w:val="center" w:pos="4536"/>
        <w:tab w:val="right" w:pos="9072"/>
      </w:tabs>
    </w:pPr>
  </w:style>
  <w:style w:type="character" w:customStyle="1" w:styleId="AltBilgiChar">
    <w:name w:val="Alt Bilgi Char"/>
    <w:basedOn w:val="VarsaylanParagrafYazTipi"/>
    <w:link w:val="AltBilgi"/>
    <w:uiPriority w:val="99"/>
    <w:rsid w:val="000B2431"/>
  </w:style>
  <w:style w:type="paragraph" w:styleId="BalonMetni">
    <w:name w:val="Balloon Text"/>
    <w:basedOn w:val="Normal"/>
    <w:link w:val="BalonMetniChar"/>
    <w:uiPriority w:val="99"/>
    <w:semiHidden/>
    <w:unhideWhenUsed/>
    <w:rsid w:val="000B2431"/>
    <w:rPr>
      <w:rFonts w:ascii="Tahoma" w:hAnsi="Tahoma" w:cs="Tahoma"/>
      <w:sz w:val="16"/>
      <w:szCs w:val="16"/>
    </w:rPr>
  </w:style>
  <w:style w:type="character" w:customStyle="1" w:styleId="BalonMetniChar">
    <w:name w:val="Balon Metni Char"/>
    <w:basedOn w:val="VarsaylanParagrafYazTipi"/>
    <w:link w:val="BalonMetni"/>
    <w:uiPriority w:val="99"/>
    <w:semiHidden/>
    <w:rsid w:val="000B2431"/>
    <w:rPr>
      <w:rFonts w:ascii="Tahoma" w:hAnsi="Tahoma" w:cs="Tahoma"/>
      <w:sz w:val="16"/>
      <w:szCs w:val="16"/>
    </w:rPr>
  </w:style>
  <w:style w:type="character" w:styleId="Kpr">
    <w:name w:val="Hyperlink"/>
    <w:basedOn w:val="VarsaylanParagrafYazTipi"/>
    <w:uiPriority w:val="99"/>
    <w:semiHidden/>
    <w:unhideWhenUsed/>
    <w:rsid w:val="00F532CC"/>
    <w:rPr>
      <w:color w:val="0000FF"/>
      <w:u w:val="single"/>
    </w:rPr>
  </w:style>
  <w:style w:type="character" w:styleId="zlenenKpr">
    <w:name w:val="FollowedHyperlink"/>
    <w:basedOn w:val="VarsaylanParagrafYazTipi"/>
    <w:uiPriority w:val="99"/>
    <w:semiHidden/>
    <w:unhideWhenUsed/>
    <w:rsid w:val="00F532CC"/>
    <w:rPr>
      <w:color w:val="800080"/>
      <w:u w:val="single"/>
    </w:rPr>
  </w:style>
  <w:style w:type="paragraph" w:customStyle="1" w:styleId="xl67">
    <w:name w:val="xl67"/>
    <w:basedOn w:val="Normal"/>
    <w:rsid w:val="00F532CC"/>
    <w:pPr>
      <w:spacing w:before="100" w:beforeAutospacing="1" w:after="100" w:afterAutospacing="1"/>
    </w:pPr>
    <w:rPr>
      <w:rFonts w:ascii="Arial TUR" w:hAnsi="Arial TUR" w:cs="Arial TUR"/>
      <w:color w:val="FF0000"/>
      <w:sz w:val="24"/>
      <w:szCs w:val="24"/>
    </w:rPr>
  </w:style>
  <w:style w:type="paragraph" w:customStyle="1" w:styleId="xl68">
    <w:name w:val="xl68"/>
    <w:basedOn w:val="Normal"/>
    <w:rsid w:val="00F532CC"/>
    <w:pPr>
      <w:spacing w:before="100" w:beforeAutospacing="1" w:after="100" w:afterAutospacing="1"/>
    </w:pPr>
    <w:rPr>
      <w:rFonts w:ascii="Arial TUR" w:hAnsi="Arial TUR" w:cs="Arial TUR"/>
      <w:sz w:val="24"/>
      <w:szCs w:val="24"/>
    </w:rPr>
  </w:style>
  <w:style w:type="paragraph" w:customStyle="1" w:styleId="xl69">
    <w:name w:val="xl69"/>
    <w:basedOn w:val="Normal"/>
    <w:rsid w:val="00F532CC"/>
    <w:pPr>
      <w:spacing w:before="100" w:beforeAutospacing="1" w:after="100" w:afterAutospacing="1"/>
    </w:pPr>
    <w:rPr>
      <w:rFonts w:ascii="Times New Roman" w:hAnsi="Times New Roman"/>
      <w:b/>
      <w:bCs/>
      <w:sz w:val="24"/>
      <w:szCs w:val="24"/>
    </w:rPr>
  </w:style>
  <w:style w:type="paragraph" w:customStyle="1" w:styleId="xl70">
    <w:name w:val="xl7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8"/>
      <w:szCs w:val="28"/>
    </w:rPr>
  </w:style>
  <w:style w:type="paragraph" w:customStyle="1" w:styleId="xl71">
    <w:name w:val="xl7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4"/>
      <w:szCs w:val="24"/>
    </w:rPr>
  </w:style>
  <w:style w:type="paragraph" w:customStyle="1" w:styleId="xl72">
    <w:name w:val="xl7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color w:val="FF0000"/>
      <w:sz w:val="24"/>
      <w:szCs w:val="24"/>
    </w:rPr>
  </w:style>
  <w:style w:type="paragraph" w:customStyle="1" w:styleId="xl73">
    <w:name w:val="xl7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4">
    <w:name w:val="xl7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5">
    <w:name w:val="xl7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6">
    <w:name w:val="xl7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78">
    <w:name w:val="xl7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szCs w:val="24"/>
    </w:rPr>
  </w:style>
  <w:style w:type="paragraph" w:customStyle="1" w:styleId="xl81">
    <w:name w:val="xl8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b/>
      <w:bCs/>
      <w:sz w:val="28"/>
      <w:szCs w:val="28"/>
    </w:rPr>
  </w:style>
  <w:style w:type="paragraph" w:customStyle="1" w:styleId="xl82">
    <w:name w:val="xl8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4"/>
      <w:szCs w:val="24"/>
    </w:rPr>
  </w:style>
  <w:style w:type="paragraph" w:customStyle="1" w:styleId="xl83">
    <w:name w:val="xl8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sz w:val="24"/>
      <w:szCs w:val="24"/>
    </w:rPr>
  </w:style>
  <w:style w:type="paragraph" w:customStyle="1" w:styleId="xl84">
    <w:name w:val="xl8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85">
    <w:name w:val="xl8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86">
    <w:name w:val="xl8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87">
    <w:name w:val="xl8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88">
    <w:name w:val="xl8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89">
    <w:name w:val="xl89"/>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0">
    <w:name w:val="xl90"/>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8"/>
      <w:szCs w:val="28"/>
    </w:rPr>
  </w:style>
  <w:style w:type="paragraph" w:customStyle="1" w:styleId="xl91">
    <w:name w:val="xl91"/>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9C6C74"/>
    <w:pPr>
      <w:spacing w:before="100" w:beforeAutospacing="1" w:after="100" w:afterAutospacing="1"/>
    </w:pPr>
    <w:rPr>
      <w:rFonts w:ascii="Arial TUR" w:hAnsi="Arial TUR" w:cs="Arial TUR"/>
      <w:color w:val="FF0000"/>
      <w:sz w:val="24"/>
      <w:szCs w:val="24"/>
    </w:rPr>
  </w:style>
  <w:style w:type="paragraph" w:customStyle="1" w:styleId="xl93">
    <w:name w:val="xl93"/>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94">
    <w:name w:val="xl94"/>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95">
    <w:name w:val="xl95"/>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8"/>
      <w:szCs w:val="18"/>
    </w:rPr>
  </w:style>
  <w:style w:type="paragraph" w:customStyle="1" w:styleId="xl96">
    <w:name w:val="xl96"/>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97">
    <w:name w:val="xl97"/>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98">
    <w:name w:val="xl98"/>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9">
    <w:name w:val="xl99"/>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18"/>
      <w:szCs w:val="18"/>
    </w:rPr>
  </w:style>
  <w:style w:type="paragraph" w:customStyle="1" w:styleId="xl100">
    <w:name w:val="xl100"/>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8079">
      <w:bodyDiv w:val="1"/>
      <w:marLeft w:val="0"/>
      <w:marRight w:val="0"/>
      <w:marTop w:val="0"/>
      <w:marBottom w:val="0"/>
      <w:divBdr>
        <w:top w:val="none" w:sz="0" w:space="0" w:color="auto"/>
        <w:left w:val="none" w:sz="0" w:space="0" w:color="auto"/>
        <w:bottom w:val="none" w:sz="0" w:space="0" w:color="auto"/>
        <w:right w:val="none" w:sz="0" w:space="0" w:color="auto"/>
      </w:divBdr>
    </w:div>
    <w:div w:id="72941594">
      <w:bodyDiv w:val="1"/>
      <w:marLeft w:val="0"/>
      <w:marRight w:val="0"/>
      <w:marTop w:val="0"/>
      <w:marBottom w:val="0"/>
      <w:divBdr>
        <w:top w:val="none" w:sz="0" w:space="0" w:color="auto"/>
        <w:left w:val="none" w:sz="0" w:space="0" w:color="auto"/>
        <w:bottom w:val="none" w:sz="0" w:space="0" w:color="auto"/>
        <w:right w:val="none" w:sz="0" w:space="0" w:color="auto"/>
      </w:divBdr>
    </w:div>
    <w:div w:id="89471990">
      <w:bodyDiv w:val="1"/>
      <w:marLeft w:val="0"/>
      <w:marRight w:val="0"/>
      <w:marTop w:val="0"/>
      <w:marBottom w:val="0"/>
      <w:divBdr>
        <w:top w:val="none" w:sz="0" w:space="0" w:color="auto"/>
        <w:left w:val="none" w:sz="0" w:space="0" w:color="auto"/>
        <w:bottom w:val="none" w:sz="0" w:space="0" w:color="auto"/>
        <w:right w:val="none" w:sz="0" w:space="0" w:color="auto"/>
      </w:divBdr>
    </w:div>
    <w:div w:id="129635058">
      <w:bodyDiv w:val="1"/>
      <w:marLeft w:val="0"/>
      <w:marRight w:val="0"/>
      <w:marTop w:val="0"/>
      <w:marBottom w:val="0"/>
      <w:divBdr>
        <w:top w:val="none" w:sz="0" w:space="0" w:color="auto"/>
        <w:left w:val="none" w:sz="0" w:space="0" w:color="auto"/>
        <w:bottom w:val="none" w:sz="0" w:space="0" w:color="auto"/>
        <w:right w:val="none" w:sz="0" w:space="0" w:color="auto"/>
      </w:divBdr>
    </w:div>
    <w:div w:id="129901135">
      <w:bodyDiv w:val="1"/>
      <w:marLeft w:val="0"/>
      <w:marRight w:val="0"/>
      <w:marTop w:val="0"/>
      <w:marBottom w:val="0"/>
      <w:divBdr>
        <w:top w:val="none" w:sz="0" w:space="0" w:color="auto"/>
        <w:left w:val="none" w:sz="0" w:space="0" w:color="auto"/>
        <w:bottom w:val="none" w:sz="0" w:space="0" w:color="auto"/>
        <w:right w:val="none" w:sz="0" w:space="0" w:color="auto"/>
      </w:divBdr>
    </w:div>
    <w:div w:id="139425467">
      <w:bodyDiv w:val="1"/>
      <w:marLeft w:val="0"/>
      <w:marRight w:val="0"/>
      <w:marTop w:val="0"/>
      <w:marBottom w:val="0"/>
      <w:divBdr>
        <w:top w:val="none" w:sz="0" w:space="0" w:color="auto"/>
        <w:left w:val="none" w:sz="0" w:space="0" w:color="auto"/>
        <w:bottom w:val="none" w:sz="0" w:space="0" w:color="auto"/>
        <w:right w:val="none" w:sz="0" w:space="0" w:color="auto"/>
      </w:divBdr>
    </w:div>
    <w:div w:id="148181356">
      <w:bodyDiv w:val="1"/>
      <w:marLeft w:val="0"/>
      <w:marRight w:val="0"/>
      <w:marTop w:val="0"/>
      <w:marBottom w:val="0"/>
      <w:divBdr>
        <w:top w:val="none" w:sz="0" w:space="0" w:color="auto"/>
        <w:left w:val="none" w:sz="0" w:space="0" w:color="auto"/>
        <w:bottom w:val="none" w:sz="0" w:space="0" w:color="auto"/>
        <w:right w:val="none" w:sz="0" w:space="0" w:color="auto"/>
      </w:divBdr>
    </w:div>
    <w:div w:id="169835449">
      <w:bodyDiv w:val="1"/>
      <w:marLeft w:val="0"/>
      <w:marRight w:val="0"/>
      <w:marTop w:val="0"/>
      <w:marBottom w:val="0"/>
      <w:divBdr>
        <w:top w:val="none" w:sz="0" w:space="0" w:color="auto"/>
        <w:left w:val="none" w:sz="0" w:space="0" w:color="auto"/>
        <w:bottom w:val="none" w:sz="0" w:space="0" w:color="auto"/>
        <w:right w:val="none" w:sz="0" w:space="0" w:color="auto"/>
      </w:divBdr>
    </w:div>
    <w:div w:id="211624119">
      <w:bodyDiv w:val="1"/>
      <w:marLeft w:val="0"/>
      <w:marRight w:val="0"/>
      <w:marTop w:val="0"/>
      <w:marBottom w:val="0"/>
      <w:divBdr>
        <w:top w:val="none" w:sz="0" w:space="0" w:color="auto"/>
        <w:left w:val="none" w:sz="0" w:space="0" w:color="auto"/>
        <w:bottom w:val="none" w:sz="0" w:space="0" w:color="auto"/>
        <w:right w:val="none" w:sz="0" w:space="0" w:color="auto"/>
      </w:divBdr>
    </w:div>
    <w:div w:id="230192136">
      <w:bodyDiv w:val="1"/>
      <w:marLeft w:val="0"/>
      <w:marRight w:val="0"/>
      <w:marTop w:val="0"/>
      <w:marBottom w:val="0"/>
      <w:divBdr>
        <w:top w:val="none" w:sz="0" w:space="0" w:color="auto"/>
        <w:left w:val="none" w:sz="0" w:space="0" w:color="auto"/>
        <w:bottom w:val="none" w:sz="0" w:space="0" w:color="auto"/>
        <w:right w:val="none" w:sz="0" w:space="0" w:color="auto"/>
      </w:divBdr>
    </w:div>
    <w:div w:id="234514972">
      <w:bodyDiv w:val="1"/>
      <w:marLeft w:val="0"/>
      <w:marRight w:val="0"/>
      <w:marTop w:val="0"/>
      <w:marBottom w:val="0"/>
      <w:divBdr>
        <w:top w:val="none" w:sz="0" w:space="0" w:color="auto"/>
        <w:left w:val="none" w:sz="0" w:space="0" w:color="auto"/>
        <w:bottom w:val="none" w:sz="0" w:space="0" w:color="auto"/>
        <w:right w:val="none" w:sz="0" w:space="0" w:color="auto"/>
      </w:divBdr>
    </w:div>
    <w:div w:id="360935869">
      <w:bodyDiv w:val="1"/>
      <w:marLeft w:val="0"/>
      <w:marRight w:val="0"/>
      <w:marTop w:val="0"/>
      <w:marBottom w:val="0"/>
      <w:divBdr>
        <w:top w:val="none" w:sz="0" w:space="0" w:color="auto"/>
        <w:left w:val="none" w:sz="0" w:space="0" w:color="auto"/>
        <w:bottom w:val="none" w:sz="0" w:space="0" w:color="auto"/>
        <w:right w:val="none" w:sz="0" w:space="0" w:color="auto"/>
      </w:divBdr>
    </w:div>
    <w:div w:id="391999349">
      <w:bodyDiv w:val="1"/>
      <w:marLeft w:val="0"/>
      <w:marRight w:val="0"/>
      <w:marTop w:val="0"/>
      <w:marBottom w:val="0"/>
      <w:divBdr>
        <w:top w:val="none" w:sz="0" w:space="0" w:color="auto"/>
        <w:left w:val="none" w:sz="0" w:space="0" w:color="auto"/>
        <w:bottom w:val="none" w:sz="0" w:space="0" w:color="auto"/>
        <w:right w:val="none" w:sz="0" w:space="0" w:color="auto"/>
      </w:divBdr>
    </w:div>
    <w:div w:id="422266506">
      <w:bodyDiv w:val="1"/>
      <w:marLeft w:val="0"/>
      <w:marRight w:val="0"/>
      <w:marTop w:val="0"/>
      <w:marBottom w:val="0"/>
      <w:divBdr>
        <w:top w:val="none" w:sz="0" w:space="0" w:color="auto"/>
        <w:left w:val="none" w:sz="0" w:space="0" w:color="auto"/>
        <w:bottom w:val="none" w:sz="0" w:space="0" w:color="auto"/>
        <w:right w:val="none" w:sz="0" w:space="0" w:color="auto"/>
      </w:divBdr>
    </w:div>
    <w:div w:id="438914989">
      <w:bodyDiv w:val="1"/>
      <w:marLeft w:val="0"/>
      <w:marRight w:val="0"/>
      <w:marTop w:val="0"/>
      <w:marBottom w:val="0"/>
      <w:divBdr>
        <w:top w:val="none" w:sz="0" w:space="0" w:color="auto"/>
        <w:left w:val="none" w:sz="0" w:space="0" w:color="auto"/>
        <w:bottom w:val="none" w:sz="0" w:space="0" w:color="auto"/>
        <w:right w:val="none" w:sz="0" w:space="0" w:color="auto"/>
      </w:divBdr>
    </w:div>
    <w:div w:id="463427847">
      <w:marLeft w:val="0"/>
      <w:marRight w:val="0"/>
      <w:marTop w:val="0"/>
      <w:marBottom w:val="0"/>
      <w:divBdr>
        <w:top w:val="none" w:sz="0" w:space="0" w:color="auto"/>
        <w:left w:val="none" w:sz="0" w:space="0" w:color="auto"/>
        <w:bottom w:val="none" w:sz="0" w:space="0" w:color="auto"/>
        <w:right w:val="none" w:sz="0" w:space="0" w:color="auto"/>
      </w:divBdr>
    </w:div>
    <w:div w:id="463427848">
      <w:marLeft w:val="0"/>
      <w:marRight w:val="0"/>
      <w:marTop w:val="0"/>
      <w:marBottom w:val="0"/>
      <w:divBdr>
        <w:top w:val="none" w:sz="0" w:space="0" w:color="auto"/>
        <w:left w:val="none" w:sz="0" w:space="0" w:color="auto"/>
        <w:bottom w:val="none" w:sz="0" w:space="0" w:color="auto"/>
        <w:right w:val="none" w:sz="0" w:space="0" w:color="auto"/>
      </w:divBdr>
    </w:div>
    <w:div w:id="479886391">
      <w:bodyDiv w:val="1"/>
      <w:marLeft w:val="0"/>
      <w:marRight w:val="0"/>
      <w:marTop w:val="0"/>
      <w:marBottom w:val="0"/>
      <w:divBdr>
        <w:top w:val="none" w:sz="0" w:space="0" w:color="auto"/>
        <w:left w:val="none" w:sz="0" w:space="0" w:color="auto"/>
        <w:bottom w:val="none" w:sz="0" w:space="0" w:color="auto"/>
        <w:right w:val="none" w:sz="0" w:space="0" w:color="auto"/>
      </w:divBdr>
    </w:div>
    <w:div w:id="505753916">
      <w:bodyDiv w:val="1"/>
      <w:marLeft w:val="0"/>
      <w:marRight w:val="0"/>
      <w:marTop w:val="0"/>
      <w:marBottom w:val="0"/>
      <w:divBdr>
        <w:top w:val="none" w:sz="0" w:space="0" w:color="auto"/>
        <w:left w:val="none" w:sz="0" w:space="0" w:color="auto"/>
        <w:bottom w:val="none" w:sz="0" w:space="0" w:color="auto"/>
        <w:right w:val="none" w:sz="0" w:space="0" w:color="auto"/>
      </w:divBdr>
    </w:div>
    <w:div w:id="509417274">
      <w:bodyDiv w:val="1"/>
      <w:marLeft w:val="0"/>
      <w:marRight w:val="0"/>
      <w:marTop w:val="0"/>
      <w:marBottom w:val="0"/>
      <w:divBdr>
        <w:top w:val="none" w:sz="0" w:space="0" w:color="auto"/>
        <w:left w:val="none" w:sz="0" w:space="0" w:color="auto"/>
        <w:bottom w:val="none" w:sz="0" w:space="0" w:color="auto"/>
        <w:right w:val="none" w:sz="0" w:space="0" w:color="auto"/>
      </w:divBdr>
    </w:div>
    <w:div w:id="524951618">
      <w:bodyDiv w:val="1"/>
      <w:marLeft w:val="0"/>
      <w:marRight w:val="0"/>
      <w:marTop w:val="0"/>
      <w:marBottom w:val="0"/>
      <w:divBdr>
        <w:top w:val="none" w:sz="0" w:space="0" w:color="auto"/>
        <w:left w:val="none" w:sz="0" w:space="0" w:color="auto"/>
        <w:bottom w:val="none" w:sz="0" w:space="0" w:color="auto"/>
        <w:right w:val="none" w:sz="0" w:space="0" w:color="auto"/>
      </w:divBdr>
    </w:div>
    <w:div w:id="540173706">
      <w:bodyDiv w:val="1"/>
      <w:marLeft w:val="0"/>
      <w:marRight w:val="0"/>
      <w:marTop w:val="0"/>
      <w:marBottom w:val="0"/>
      <w:divBdr>
        <w:top w:val="none" w:sz="0" w:space="0" w:color="auto"/>
        <w:left w:val="none" w:sz="0" w:space="0" w:color="auto"/>
        <w:bottom w:val="none" w:sz="0" w:space="0" w:color="auto"/>
        <w:right w:val="none" w:sz="0" w:space="0" w:color="auto"/>
      </w:divBdr>
    </w:div>
    <w:div w:id="553201673">
      <w:bodyDiv w:val="1"/>
      <w:marLeft w:val="0"/>
      <w:marRight w:val="0"/>
      <w:marTop w:val="0"/>
      <w:marBottom w:val="0"/>
      <w:divBdr>
        <w:top w:val="none" w:sz="0" w:space="0" w:color="auto"/>
        <w:left w:val="none" w:sz="0" w:space="0" w:color="auto"/>
        <w:bottom w:val="none" w:sz="0" w:space="0" w:color="auto"/>
        <w:right w:val="none" w:sz="0" w:space="0" w:color="auto"/>
      </w:divBdr>
    </w:div>
    <w:div w:id="574634641">
      <w:bodyDiv w:val="1"/>
      <w:marLeft w:val="0"/>
      <w:marRight w:val="0"/>
      <w:marTop w:val="0"/>
      <w:marBottom w:val="0"/>
      <w:divBdr>
        <w:top w:val="none" w:sz="0" w:space="0" w:color="auto"/>
        <w:left w:val="none" w:sz="0" w:space="0" w:color="auto"/>
        <w:bottom w:val="none" w:sz="0" w:space="0" w:color="auto"/>
        <w:right w:val="none" w:sz="0" w:space="0" w:color="auto"/>
      </w:divBdr>
    </w:div>
    <w:div w:id="578830771">
      <w:bodyDiv w:val="1"/>
      <w:marLeft w:val="0"/>
      <w:marRight w:val="0"/>
      <w:marTop w:val="0"/>
      <w:marBottom w:val="0"/>
      <w:divBdr>
        <w:top w:val="none" w:sz="0" w:space="0" w:color="auto"/>
        <w:left w:val="none" w:sz="0" w:space="0" w:color="auto"/>
        <w:bottom w:val="none" w:sz="0" w:space="0" w:color="auto"/>
        <w:right w:val="none" w:sz="0" w:space="0" w:color="auto"/>
      </w:divBdr>
    </w:div>
    <w:div w:id="586380075">
      <w:bodyDiv w:val="1"/>
      <w:marLeft w:val="0"/>
      <w:marRight w:val="0"/>
      <w:marTop w:val="0"/>
      <w:marBottom w:val="0"/>
      <w:divBdr>
        <w:top w:val="none" w:sz="0" w:space="0" w:color="auto"/>
        <w:left w:val="none" w:sz="0" w:space="0" w:color="auto"/>
        <w:bottom w:val="none" w:sz="0" w:space="0" w:color="auto"/>
        <w:right w:val="none" w:sz="0" w:space="0" w:color="auto"/>
      </w:divBdr>
    </w:div>
    <w:div w:id="684095702">
      <w:bodyDiv w:val="1"/>
      <w:marLeft w:val="0"/>
      <w:marRight w:val="0"/>
      <w:marTop w:val="0"/>
      <w:marBottom w:val="0"/>
      <w:divBdr>
        <w:top w:val="none" w:sz="0" w:space="0" w:color="auto"/>
        <w:left w:val="none" w:sz="0" w:space="0" w:color="auto"/>
        <w:bottom w:val="none" w:sz="0" w:space="0" w:color="auto"/>
        <w:right w:val="none" w:sz="0" w:space="0" w:color="auto"/>
      </w:divBdr>
    </w:div>
    <w:div w:id="704057917">
      <w:bodyDiv w:val="1"/>
      <w:marLeft w:val="0"/>
      <w:marRight w:val="0"/>
      <w:marTop w:val="0"/>
      <w:marBottom w:val="0"/>
      <w:divBdr>
        <w:top w:val="none" w:sz="0" w:space="0" w:color="auto"/>
        <w:left w:val="none" w:sz="0" w:space="0" w:color="auto"/>
        <w:bottom w:val="none" w:sz="0" w:space="0" w:color="auto"/>
        <w:right w:val="none" w:sz="0" w:space="0" w:color="auto"/>
      </w:divBdr>
    </w:div>
    <w:div w:id="709765102">
      <w:bodyDiv w:val="1"/>
      <w:marLeft w:val="0"/>
      <w:marRight w:val="0"/>
      <w:marTop w:val="0"/>
      <w:marBottom w:val="0"/>
      <w:divBdr>
        <w:top w:val="none" w:sz="0" w:space="0" w:color="auto"/>
        <w:left w:val="none" w:sz="0" w:space="0" w:color="auto"/>
        <w:bottom w:val="none" w:sz="0" w:space="0" w:color="auto"/>
        <w:right w:val="none" w:sz="0" w:space="0" w:color="auto"/>
      </w:divBdr>
    </w:div>
    <w:div w:id="713316007">
      <w:bodyDiv w:val="1"/>
      <w:marLeft w:val="0"/>
      <w:marRight w:val="0"/>
      <w:marTop w:val="0"/>
      <w:marBottom w:val="0"/>
      <w:divBdr>
        <w:top w:val="none" w:sz="0" w:space="0" w:color="auto"/>
        <w:left w:val="none" w:sz="0" w:space="0" w:color="auto"/>
        <w:bottom w:val="none" w:sz="0" w:space="0" w:color="auto"/>
        <w:right w:val="none" w:sz="0" w:space="0" w:color="auto"/>
      </w:divBdr>
    </w:div>
    <w:div w:id="727344877">
      <w:bodyDiv w:val="1"/>
      <w:marLeft w:val="0"/>
      <w:marRight w:val="0"/>
      <w:marTop w:val="0"/>
      <w:marBottom w:val="0"/>
      <w:divBdr>
        <w:top w:val="none" w:sz="0" w:space="0" w:color="auto"/>
        <w:left w:val="none" w:sz="0" w:space="0" w:color="auto"/>
        <w:bottom w:val="none" w:sz="0" w:space="0" w:color="auto"/>
        <w:right w:val="none" w:sz="0" w:space="0" w:color="auto"/>
      </w:divBdr>
    </w:div>
    <w:div w:id="730035690">
      <w:bodyDiv w:val="1"/>
      <w:marLeft w:val="0"/>
      <w:marRight w:val="0"/>
      <w:marTop w:val="0"/>
      <w:marBottom w:val="0"/>
      <w:divBdr>
        <w:top w:val="none" w:sz="0" w:space="0" w:color="auto"/>
        <w:left w:val="none" w:sz="0" w:space="0" w:color="auto"/>
        <w:bottom w:val="none" w:sz="0" w:space="0" w:color="auto"/>
        <w:right w:val="none" w:sz="0" w:space="0" w:color="auto"/>
      </w:divBdr>
    </w:div>
    <w:div w:id="749696927">
      <w:bodyDiv w:val="1"/>
      <w:marLeft w:val="0"/>
      <w:marRight w:val="0"/>
      <w:marTop w:val="0"/>
      <w:marBottom w:val="0"/>
      <w:divBdr>
        <w:top w:val="none" w:sz="0" w:space="0" w:color="auto"/>
        <w:left w:val="none" w:sz="0" w:space="0" w:color="auto"/>
        <w:bottom w:val="none" w:sz="0" w:space="0" w:color="auto"/>
        <w:right w:val="none" w:sz="0" w:space="0" w:color="auto"/>
      </w:divBdr>
    </w:div>
    <w:div w:id="758792092">
      <w:bodyDiv w:val="1"/>
      <w:marLeft w:val="0"/>
      <w:marRight w:val="0"/>
      <w:marTop w:val="0"/>
      <w:marBottom w:val="0"/>
      <w:divBdr>
        <w:top w:val="none" w:sz="0" w:space="0" w:color="auto"/>
        <w:left w:val="none" w:sz="0" w:space="0" w:color="auto"/>
        <w:bottom w:val="none" w:sz="0" w:space="0" w:color="auto"/>
        <w:right w:val="none" w:sz="0" w:space="0" w:color="auto"/>
      </w:divBdr>
    </w:div>
    <w:div w:id="776677159">
      <w:bodyDiv w:val="1"/>
      <w:marLeft w:val="0"/>
      <w:marRight w:val="0"/>
      <w:marTop w:val="0"/>
      <w:marBottom w:val="0"/>
      <w:divBdr>
        <w:top w:val="none" w:sz="0" w:space="0" w:color="auto"/>
        <w:left w:val="none" w:sz="0" w:space="0" w:color="auto"/>
        <w:bottom w:val="none" w:sz="0" w:space="0" w:color="auto"/>
        <w:right w:val="none" w:sz="0" w:space="0" w:color="auto"/>
      </w:divBdr>
    </w:div>
    <w:div w:id="812911377">
      <w:bodyDiv w:val="1"/>
      <w:marLeft w:val="0"/>
      <w:marRight w:val="0"/>
      <w:marTop w:val="0"/>
      <w:marBottom w:val="0"/>
      <w:divBdr>
        <w:top w:val="none" w:sz="0" w:space="0" w:color="auto"/>
        <w:left w:val="none" w:sz="0" w:space="0" w:color="auto"/>
        <w:bottom w:val="none" w:sz="0" w:space="0" w:color="auto"/>
        <w:right w:val="none" w:sz="0" w:space="0" w:color="auto"/>
      </w:divBdr>
    </w:div>
    <w:div w:id="815727131">
      <w:bodyDiv w:val="1"/>
      <w:marLeft w:val="0"/>
      <w:marRight w:val="0"/>
      <w:marTop w:val="0"/>
      <w:marBottom w:val="0"/>
      <w:divBdr>
        <w:top w:val="none" w:sz="0" w:space="0" w:color="auto"/>
        <w:left w:val="none" w:sz="0" w:space="0" w:color="auto"/>
        <w:bottom w:val="none" w:sz="0" w:space="0" w:color="auto"/>
        <w:right w:val="none" w:sz="0" w:space="0" w:color="auto"/>
      </w:divBdr>
    </w:div>
    <w:div w:id="816647598">
      <w:bodyDiv w:val="1"/>
      <w:marLeft w:val="0"/>
      <w:marRight w:val="0"/>
      <w:marTop w:val="0"/>
      <w:marBottom w:val="0"/>
      <w:divBdr>
        <w:top w:val="none" w:sz="0" w:space="0" w:color="auto"/>
        <w:left w:val="none" w:sz="0" w:space="0" w:color="auto"/>
        <w:bottom w:val="none" w:sz="0" w:space="0" w:color="auto"/>
        <w:right w:val="none" w:sz="0" w:space="0" w:color="auto"/>
      </w:divBdr>
    </w:div>
    <w:div w:id="867331087">
      <w:bodyDiv w:val="1"/>
      <w:marLeft w:val="0"/>
      <w:marRight w:val="0"/>
      <w:marTop w:val="0"/>
      <w:marBottom w:val="0"/>
      <w:divBdr>
        <w:top w:val="none" w:sz="0" w:space="0" w:color="auto"/>
        <w:left w:val="none" w:sz="0" w:space="0" w:color="auto"/>
        <w:bottom w:val="none" w:sz="0" w:space="0" w:color="auto"/>
        <w:right w:val="none" w:sz="0" w:space="0" w:color="auto"/>
      </w:divBdr>
    </w:div>
    <w:div w:id="885292979">
      <w:bodyDiv w:val="1"/>
      <w:marLeft w:val="0"/>
      <w:marRight w:val="0"/>
      <w:marTop w:val="0"/>
      <w:marBottom w:val="0"/>
      <w:divBdr>
        <w:top w:val="none" w:sz="0" w:space="0" w:color="auto"/>
        <w:left w:val="none" w:sz="0" w:space="0" w:color="auto"/>
        <w:bottom w:val="none" w:sz="0" w:space="0" w:color="auto"/>
        <w:right w:val="none" w:sz="0" w:space="0" w:color="auto"/>
      </w:divBdr>
    </w:div>
    <w:div w:id="908341713">
      <w:bodyDiv w:val="1"/>
      <w:marLeft w:val="0"/>
      <w:marRight w:val="0"/>
      <w:marTop w:val="0"/>
      <w:marBottom w:val="0"/>
      <w:divBdr>
        <w:top w:val="none" w:sz="0" w:space="0" w:color="auto"/>
        <w:left w:val="none" w:sz="0" w:space="0" w:color="auto"/>
        <w:bottom w:val="none" w:sz="0" w:space="0" w:color="auto"/>
        <w:right w:val="none" w:sz="0" w:space="0" w:color="auto"/>
      </w:divBdr>
    </w:div>
    <w:div w:id="912668463">
      <w:bodyDiv w:val="1"/>
      <w:marLeft w:val="0"/>
      <w:marRight w:val="0"/>
      <w:marTop w:val="0"/>
      <w:marBottom w:val="0"/>
      <w:divBdr>
        <w:top w:val="none" w:sz="0" w:space="0" w:color="auto"/>
        <w:left w:val="none" w:sz="0" w:space="0" w:color="auto"/>
        <w:bottom w:val="none" w:sz="0" w:space="0" w:color="auto"/>
        <w:right w:val="none" w:sz="0" w:space="0" w:color="auto"/>
      </w:divBdr>
    </w:div>
    <w:div w:id="928582833">
      <w:bodyDiv w:val="1"/>
      <w:marLeft w:val="0"/>
      <w:marRight w:val="0"/>
      <w:marTop w:val="0"/>
      <w:marBottom w:val="0"/>
      <w:divBdr>
        <w:top w:val="none" w:sz="0" w:space="0" w:color="auto"/>
        <w:left w:val="none" w:sz="0" w:space="0" w:color="auto"/>
        <w:bottom w:val="none" w:sz="0" w:space="0" w:color="auto"/>
        <w:right w:val="none" w:sz="0" w:space="0" w:color="auto"/>
      </w:divBdr>
    </w:div>
    <w:div w:id="934751441">
      <w:bodyDiv w:val="1"/>
      <w:marLeft w:val="0"/>
      <w:marRight w:val="0"/>
      <w:marTop w:val="0"/>
      <w:marBottom w:val="0"/>
      <w:divBdr>
        <w:top w:val="none" w:sz="0" w:space="0" w:color="auto"/>
        <w:left w:val="none" w:sz="0" w:space="0" w:color="auto"/>
        <w:bottom w:val="none" w:sz="0" w:space="0" w:color="auto"/>
        <w:right w:val="none" w:sz="0" w:space="0" w:color="auto"/>
      </w:divBdr>
    </w:div>
    <w:div w:id="945770068">
      <w:bodyDiv w:val="1"/>
      <w:marLeft w:val="0"/>
      <w:marRight w:val="0"/>
      <w:marTop w:val="0"/>
      <w:marBottom w:val="0"/>
      <w:divBdr>
        <w:top w:val="none" w:sz="0" w:space="0" w:color="auto"/>
        <w:left w:val="none" w:sz="0" w:space="0" w:color="auto"/>
        <w:bottom w:val="none" w:sz="0" w:space="0" w:color="auto"/>
        <w:right w:val="none" w:sz="0" w:space="0" w:color="auto"/>
      </w:divBdr>
    </w:div>
    <w:div w:id="946931441">
      <w:bodyDiv w:val="1"/>
      <w:marLeft w:val="0"/>
      <w:marRight w:val="0"/>
      <w:marTop w:val="0"/>
      <w:marBottom w:val="0"/>
      <w:divBdr>
        <w:top w:val="none" w:sz="0" w:space="0" w:color="auto"/>
        <w:left w:val="none" w:sz="0" w:space="0" w:color="auto"/>
        <w:bottom w:val="none" w:sz="0" w:space="0" w:color="auto"/>
        <w:right w:val="none" w:sz="0" w:space="0" w:color="auto"/>
      </w:divBdr>
    </w:div>
    <w:div w:id="961108811">
      <w:bodyDiv w:val="1"/>
      <w:marLeft w:val="0"/>
      <w:marRight w:val="0"/>
      <w:marTop w:val="0"/>
      <w:marBottom w:val="0"/>
      <w:divBdr>
        <w:top w:val="none" w:sz="0" w:space="0" w:color="auto"/>
        <w:left w:val="none" w:sz="0" w:space="0" w:color="auto"/>
        <w:bottom w:val="none" w:sz="0" w:space="0" w:color="auto"/>
        <w:right w:val="none" w:sz="0" w:space="0" w:color="auto"/>
      </w:divBdr>
    </w:div>
    <w:div w:id="985008005">
      <w:bodyDiv w:val="1"/>
      <w:marLeft w:val="0"/>
      <w:marRight w:val="0"/>
      <w:marTop w:val="0"/>
      <w:marBottom w:val="0"/>
      <w:divBdr>
        <w:top w:val="none" w:sz="0" w:space="0" w:color="auto"/>
        <w:left w:val="none" w:sz="0" w:space="0" w:color="auto"/>
        <w:bottom w:val="none" w:sz="0" w:space="0" w:color="auto"/>
        <w:right w:val="none" w:sz="0" w:space="0" w:color="auto"/>
      </w:divBdr>
    </w:div>
    <w:div w:id="1017073427">
      <w:bodyDiv w:val="1"/>
      <w:marLeft w:val="0"/>
      <w:marRight w:val="0"/>
      <w:marTop w:val="0"/>
      <w:marBottom w:val="0"/>
      <w:divBdr>
        <w:top w:val="none" w:sz="0" w:space="0" w:color="auto"/>
        <w:left w:val="none" w:sz="0" w:space="0" w:color="auto"/>
        <w:bottom w:val="none" w:sz="0" w:space="0" w:color="auto"/>
        <w:right w:val="none" w:sz="0" w:space="0" w:color="auto"/>
      </w:divBdr>
    </w:div>
    <w:div w:id="1022902287">
      <w:bodyDiv w:val="1"/>
      <w:marLeft w:val="0"/>
      <w:marRight w:val="0"/>
      <w:marTop w:val="0"/>
      <w:marBottom w:val="0"/>
      <w:divBdr>
        <w:top w:val="none" w:sz="0" w:space="0" w:color="auto"/>
        <w:left w:val="none" w:sz="0" w:space="0" w:color="auto"/>
        <w:bottom w:val="none" w:sz="0" w:space="0" w:color="auto"/>
        <w:right w:val="none" w:sz="0" w:space="0" w:color="auto"/>
      </w:divBdr>
    </w:div>
    <w:div w:id="1075130980">
      <w:bodyDiv w:val="1"/>
      <w:marLeft w:val="0"/>
      <w:marRight w:val="0"/>
      <w:marTop w:val="0"/>
      <w:marBottom w:val="0"/>
      <w:divBdr>
        <w:top w:val="none" w:sz="0" w:space="0" w:color="auto"/>
        <w:left w:val="none" w:sz="0" w:space="0" w:color="auto"/>
        <w:bottom w:val="none" w:sz="0" w:space="0" w:color="auto"/>
        <w:right w:val="none" w:sz="0" w:space="0" w:color="auto"/>
      </w:divBdr>
    </w:div>
    <w:div w:id="1152064884">
      <w:bodyDiv w:val="1"/>
      <w:marLeft w:val="0"/>
      <w:marRight w:val="0"/>
      <w:marTop w:val="0"/>
      <w:marBottom w:val="0"/>
      <w:divBdr>
        <w:top w:val="none" w:sz="0" w:space="0" w:color="auto"/>
        <w:left w:val="none" w:sz="0" w:space="0" w:color="auto"/>
        <w:bottom w:val="none" w:sz="0" w:space="0" w:color="auto"/>
        <w:right w:val="none" w:sz="0" w:space="0" w:color="auto"/>
      </w:divBdr>
    </w:div>
    <w:div w:id="1162043969">
      <w:bodyDiv w:val="1"/>
      <w:marLeft w:val="0"/>
      <w:marRight w:val="0"/>
      <w:marTop w:val="0"/>
      <w:marBottom w:val="0"/>
      <w:divBdr>
        <w:top w:val="none" w:sz="0" w:space="0" w:color="auto"/>
        <w:left w:val="none" w:sz="0" w:space="0" w:color="auto"/>
        <w:bottom w:val="none" w:sz="0" w:space="0" w:color="auto"/>
        <w:right w:val="none" w:sz="0" w:space="0" w:color="auto"/>
      </w:divBdr>
    </w:div>
    <w:div w:id="1162237892">
      <w:bodyDiv w:val="1"/>
      <w:marLeft w:val="0"/>
      <w:marRight w:val="0"/>
      <w:marTop w:val="0"/>
      <w:marBottom w:val="0"/>
      <w:divBdr>
        <w:top w:val="none" w:sz="0" w:space="0" w:color="auto"/>
        <w:left w:val="none" w:sz="0" w:space="0" w:color="auto"/>
        <w:bottom w:val="none" w:sz="0" w:space="0" w:color="auto"/>
        <w:right w:val="none" w:sz="0" w:space="0" w:color="auto"/>
      </w:divBdr>
    </w:div>
    <w:div w:id="1222517739">
      <w:bodyDiv w:val="1"/>
      <w:marLeft w:val="0"/>
      <w:marRight w:val="0"/>
      <w:marTop w:val="0"/>
      <w:marBottom w:val="0"/>
      <w:divBdr>
        <w:top w:val="none" w:sz="0" w:space="0" w:color="auto"/>
        <w:left w:val="none" w:sz="0" w:space="0" w:color="auto"/>
        <w:bottom w:val="none" w:sz="0" w:space="0" w:color="auto"/>
        <w:right w:val="none" w:sz="0" w:space="0" w:color="auto"/>
      </w:divBdr>
    </w:div>
    <w:div w:id="1223561484">
      <w:bodyDiv w:val="1"/>
      <w:marLeft w:val="0"/>
      <w:marRight w:val="0"/>
      <w:marTop w:val="0"/>
      <w:marBottom w:val="0"/>
      <w:divBdr>
        <w:top w:val="none" w:sz="0" w:space="0" w:color="auto"/>
        <w:left w:val="none" w:sz="0" w:space="0" w:color="auto"/>
        <w:bottom w:val="none" w:sz="0" w:space="0" w:color="auto"/>
        <w:right w:val="none" w:sz="0" w:space="0" w:color="auto"/>
      </w:divBdr>
    </w:div>
    <w:div w:id="1238855822">
      <w:bodyDiv w:val="1"/>
      <w:marLeft w:val="0"/>
      <w:marRight w:val="0"/>
      <w:marTop w:val="0"/>
      <w:marBottom w:val="0"/>
      <w:divBdr>
        <w:top w:val="none" w:sz="0" w:space="0" w:color="auto"/>
        <w:left w:val="none" w:sz="0" w:space="0" w:color="auto"/>
        <w:bottom w:val="none" w:sz="0" w:space="0" w:color="auto"/>
        <w:right w:val="none" w:sz="0" w:space="0" w:color="auto"/>
      </w:divBdr>
    </w:div>
    <w:div w:id="1289316617">
      <w:bodyDiv w:val="1"/>
      <w:marLeft w:val="0"/>
      <w:marRight w:val="0"/>
      <w:marTop w:val="0"/>
      <w:marBottom w:val="0"/>
      <w:divBdr>
        <w:top w:val="none" w:sz="0" w:space="0" w:color="auto"/>
        <w:left w:val="none" w:sz="0" w:space="0" w:color="auto"/>
        <w:bottom w:val="none" w:sz="0" w:space="0" w:color="auto"/>
        <w:right w:val="none" w:sz="0" w:space="0" w:color="auto"/>
      </w:divBdr>
    </w:div>
    <w:div w:id="1309170604">
      <w:bodyDiv w:val="1"/>
      <w:marLeft w:val="0"/>
      <w:marRight w:val="0"/>
      <w:marTop w:val="0"/>
      <w:marBottom w:val="0"/>
      <w:divBdr>
        <w:top w:val="none" w:sz="0" w:space="0" w:color="auto"/>
        <w:left w:val="none" w:sz="0" w:space="0" w:color="auto"/>
        <w:bottom w:val="none" w:sz="0" w:space="0" w:color="auto"/>
        <w:right w:val="none" w:sz="0" w:space="0" w:color="auto"/>
      </w:divBdr>
    </w:div>
    <w:div w:id="1378896723">
      <w:bodyDiv w:val="1"/>
      <w:marLeft w:val="0"/>
      <w:marRight w:val="0"/>
      <w:marTop w:val="0"/>
      <w:marBottom w:val="0"/>
      <w:divBdr>
        <w:top w:val="none" w:sz="0" w:space="0" w:color="auto"/>
        <w:left w:val="none" w:sz="0" w:space="0" w:color="auto"/>
        <w:bottom w:val="none" w:sz="0" w:space="0" w:color="auto"/>
        <w:right w:val="none" w:sz="0" w:space="0" w:color="auto"/>
      </w:divBdr>
    </w:div>
    <w:div w:id="1485274466">
      <w:bodyDiv w:val="1"/>
      <w:marLeft w:val="0"/>
      <w:marRight w:val="0"/>
      <w:marTop w:val="0"/>
      <w:marBottom w:val="0"/>
      <w:divBdr>
        <w:top w:val="none" w:sz="0" w:space="0" w:color="auto"/>
        <w:left w:val="none" w:sz="0" w:space="0" w:color="auto"/>
        <w:bottom w:val="none" w:sz="0" w:space="0" w:color="auto"/>
        <w:right w:val="none" w:sz="0" w:space="0" w:color="auto"/>
      </w:divBdr>
    </w:div>
    <w:div w:id="1485463400">
      <w:bodyDiv w:val="1"/>
      <w:marLeft w:val="0"/>
      <w:marRight w:val="0"/>
      <w:marTop w:val="0"/>
      <w:marBottom w:val="0"/>
      <w:divBdr>
        <w:top w:val="none" w:sz="0" w:space="0" w:color="auto"/>
        <w:left w:val="none" w:sz="0" w:space="0" w:color="auto"/>
        <w:bottom w:val="none" w:sz="0" w:space="0" w:color="auto"/>
        <w:right w:val="none" w:sz="0" w:space="0" w:color="auto"/>
      </w:divBdr>
    </w:div>
    <w:div w:id="1511260359">
      <w:bodyDiv w:val="1"/>
      <w:marLeft w:val="0"/>
      <w:marRight w:val="0"/>
      <w:marTop w:val="0"/>
      <w:marBottom w:val="0"/>
      <w:divBdr>
        <w:top w:val="none" w:sz="0" w:space="0" w:color="auto"/>
        <w:left w:val="none" w:sz="0" w:space="0" w:color="auto"/>
        <w:bottom w:val="none" w:sz="0" w:space="0" w:color="auto"/>
        <w:right w:val="none" w:sz="0" w:space="0" w:color="auto"/>
      </w:divBdr>
    </w:div>
    <w:div w:id="1521385463">
      <w:bodyDiv w:val="1"/>
      <w:marLeft w:val="0"/>
      <w:marRight w:val="0"/>
      <w:marTop w:val="0"/>
      <w:marBottom w:val="0"/>
      <w:divBdr>
        <w:top w:val="none" w:sz="0" w:space="0" w:color="auto"/>
        <w:left w:val="none" w:sz="0" w:space="0" w:color="auto"/>
        <w:bottom w:val="none" w:sz="0" w:space="0" w:color="auto"/>
        <w:right w:val="none" w:sz="0" w:space="0" w:color="auto"/>
      </w:divBdr>
    </w:div>
    <w:div w:id="1525557459">
      <w:bodyDiv w:val="1"/>
      <w:marLeft w:val="0"/>
      <w:marRight w:val="0"/>
      <w:marTop w:val="0"/>
      <w:marBottom w:val="0"/>
      <w:divBdr>
        <w:top w:val="none" w:sz="0" w:space="0" w:color="auto"/>
        <w:left w:val="none" w:sz="0" w:space="0" w:color="auto"/>
        <w:bottom w:val="none" w:sz="0" w:space="0" w:color="auto"/>
        <w:right w:val="none" w:sz="0" w:space="0" w:color="auto"/>
      </w:divBdr>
    </w:div>
    <w:div w:id="1533954813">
      <w:bodyDiv w:val="1"/>
      <w:marLeft w:val="0"/>
      <w:marRight w:val="0"/>
      <w:marTop w:val="0"/>
      <w:marBottom w:val="0"/>
      <w:divBdr>
        <w:top w:val="none" w:sz="0" w:space="0" w:color="auto"/>
        <w:left w:val="none" w:sz="0" w:space="0" w:color="auto"/>
        <w:bottom w:val="none" w:sz="0" w:space="0" w:color="auto"/>
        <w:right w:val="none" w:sz="0" w:space="0" w:color="auto"/>
      </w:divBdr>
    </w:div>
    <w:div w:id="1534922892">
      <w:bodyDiv w:val="1"/>
      <w:marLeft w:val="0"/>
      <w:marRight w:val="0"/>
      <w:marTop w:val="0"/>
      <w:marBottom w:val="0"/>
      <w:divBdr>
        <w:top w:val="none" w:sz="0" w:space="0" w:color="auto"/>
        <w:left w:val="none" w:sz="0" w:space="0" w:color="auto"/>
        <w:bottom w:val="none" w:sz="0" w:space="0" w:color="auto"/>
        <w:right w:val="none" w:sz="0" w:space="0" w:color="auto"/>
      </w:divBdr>
    </w:div>
    <w:div w:id="1536384196">
      <w:bodyDiv w:val="1"/>
      <w:marLeft w:val="0"/>
      <w:marRight w:val="0"/>
      <w:marTop w:val="0"/>
      <w:marBottom w:val="0"/>
      <w:divBdr>
        <w:top w:val="none" w:sz="0" w:space="0" w:color="auto"/>
        <w:left w:val="none" w:sz="0" w:space="0" w:color="auto"/>
        <w:bottom w:val="none" w:sz="0" w:space="0" w:color="auto"/>
        <w:right w:val="none" w:sz="0" w:space="0" w:color="auto"/>
      </w:divBdr>
    </w:div>
    <w:div w:id="1621648804">
      <w:bodyDiv w:val="1"/>
      <w:marLeft w:val="0"/>
      <w:marRight w:val="0"/>
      <w:marTop w:val="0"/>
      <w:marBottom w:val="0"/>
      <w:divBdr>
        <w:top w:val="none" w:sz="0" w:space="0" w:color="auto"/>
        <w:left w:val="none" w:sz="0" w:space="0" w:color="auto"/>
        <w:bottom w:val="none" w:sz="0" w:space="0" w:color="auto"/>
        <w:right w:val="none" w:sz="0" w:space="0" w:color="auto"/>
      </w:divBdr>
    </w:div>
    <w:div w:id="1687559910">
      <w:bodyDiv w:val="1"/>
      <w:marLeft w:val="0"/>
      <w:marRight w:val="0"/>
      <w:marTop w:val="0"/>
      <w:marBottom w:val="0"/>
      <w:divBdr>
        <w:top w:val="none" w:sz="0" w:space="0" w:color="auto"/>
        <w:left w:val="none" w:sz="0" w:space="0" w:color="auto"/>
        <w:bottom w:val="none" w:sz="0" w:space="0" w:color="auto"/>
        <w:right w:val="none" w:sz="0" w:space="0" w:color="auto"/>
      </w:divBdr>
    </w:div>
    <w:div w:id="1702122229">
      <w:bodyDiv w:val="1"/>
      <w:marLeft w:val="0"/>
      <w:marRight w:val="0"/>
      <w:marTop w:val="0"/>
      <w:marBottom w:val="0"/>
      <w:divBdr>
        <w:top w:val="none" w:sz="0" w:space="0" w:color="auto"/>
        <w:left w:val="none" w:sz="0" w:space="0" w:color="auto"/>
        <w:bottom w:val="none" w:sz="0" w:space="0" w:color="auto"/>
        <w:right w:val="none" w:sz="0" w:space="0" w:color="auto"/>
      </w:divBdr>
    </w:div>
    <w:div w:id="1721007933">
      <w:bodyDiv w:val="1"/>
      <w:marLeft w:val="0"/>
      <w:marRight w:val="0"/>
      <w:marTop w:val="0"/>
      <w:marBottom w:val="0"/>
      <w:divBdr>
        <w:top w:val="none" w:sz="0" w:space="0" w:color="auto"/>
        <w:left w:val="none" w:sz="0" w:space="0" w:color="auto"/>
        <w:bottom w:val="none" w:sz="0" w:space="0" w:color="auto"/>
        <w:right w:val="none" w:sz="0" w:space="0" w:color="auto"/>
      </w:divBdr>
    </w:div>
    <w:div w:id="1746418996">
      <w:bodyDiv w:val="1"/>
      <w:marLeft w:val="0"/>
      <w:marRight w:val="0"/>
      <w:marTop w:val="0"/>
      <w:marBottom w:val="0"/>
      <w:divBdr>
        <w:top w:val="none" w:sz="0" w:space="0" w:color="auto"/>
        <w:left w:val="none" w:sz="0" w:space="0" w:color="auto"/>
        <w:bottom w:val="none" w:sz="0" w:space="0" w:color="auto"/>
        <w:right w:val="none" w:sz="0" w:space="0" w:color="auto"/>
      </w:divBdr>
    </w:div>
    <w:div w:id="1752121949">
      <w:bodyDiv w:val="1"/>
      <w:marLeft w:val="0"/>
      <w:marRight w:val="0"/>
      <w:marTop w:val="0"/>
      <w:marBottom w:val="0"/>
      <w:divBdr>
        <w:top w:val="none" w:sz="0" w:space="0" w:color="auto"/>
        <w:left w:val="none" w:sz="0" w:space="0" w:color="auto"/>
        <w:bottom w:val="none" w:sz="0" w:space="0" w:color="auto"/>
        <w:right w:val="none" w:sz="0" w:space="0" w:color="auto"/>
      </w:divBdr>
    </w:div>
    <w:div w:id="1830822905">
      <w:bodyDiv w:val="1"/>
      <w:marLeft w:val="0"/>
      <w:marRight w:val="0"/>
      <w:marTop w:val="0"/>
      <w:marBottom w:val="0"/>
      <w:divBdr>
        <w:top w:val="none" w:sz="0" w:space="0" w:color="auto"/>
        <w:left w:val="none" w:sz="0" w:space="0" w:color="auto"/>
        <w:bottom w:val="none" w:sz="0" w:space="0" w:color="auto"/>
        <w:right w:val="none" w:sz="0" w:space="0" w:color="auto"/>
      </w:divBdr>
    </w:div>
    <w:div w:id="1851333763">
      <w:bodyDiv w:val="1"/>
      <w:marLeft w:val="0"/>
      <w:marRight w:val="0"/>
      <w:marTop w:val="0"/>
      <w:marBottom w:val="0"/>
      <w:divBdr>
        <w:top w:val="none" w:sz="0" w:space="0" w:color="auto"/>
        <w:left w:val="none" w:sz="0" w:space="0" w:color="auto"/>
        <w:bottom w:val="none" w:sz="0" w:space="0" w:color="auto"/>
        <w:right w:val="none" w:sz="0" w:space="0" w:color="auto"/>
      </w:divBdr>
    </w:div>
    <w:div w:id="1860197590">
      <w:bodyDiv w:val="1"/>
      <w:marLeft w:val="0"/>
      <w:marRight w:val="0"/>
      <w:marTop w:val="0"/>
      <w:marBottom w:val="0"/>
      <w:divBdr>
        <w:top w:val="none" w:sz="0" w:space="0" w:color="auto"/>
        <w:left w:val="none" w:sz="0" w:space="0" w:color="auto"/>
        <w:bottom w:val="none" w:sz="0" w:space="0" w:color="auto"/>
        <w:right w:val="none" w:sz="0" w:space="0" w:color="auto"/>
      </w:divBdr>
    </w:div>
    <w:div w:id="1889996885">
      <w:bodyDiv w:val="1"/>
      <w:marLeft w:val="0"/>
      <w:marRight w:val="0"/>
      <w:marTop w:val="0"/>
      <w:marBottom w:val="0"/>
      <w:divBdr>
        <w:top w:val="none" w:sz="0" w:space="0" w:color="auto"/>
        <w:left w:val="none" w:sz="0" w:space="0" w:color="auto"/>
        <w:bottom w:val="none" w:sz="0" w:space="0" w:color="auto"/>
        <w:right w:val="none" w:sz="0" w:space="0" w:color="auto"/>
      </w:divBdr>
    </w:div>
    <w:div w:id="1898467500">
      <w:bodyDiv w:val="1"/>
      <w:marLeft w:val="0"/>
      <w:marRight w:val="0"/>
      <w:marTop w:val="0"/>
      <w:marBottom w:val="0"/>
      <w:divBdr>
        <w:top w:val="none" w:sz="0" w:space="0" w:color="auto"/>
        <w:left w:val="none" w:sz="0" w:space="0" w:color="auto"/>
        <w:bottom w:val="none" w:sz="0" w:space="0" w:color="auto"/>
        <w:right w:val="none" w:sz="0" w:space="0" w:color="auto"/>
      </w:divBdr>
    </w:div>
    <w:div w:id="1904900233">
      <w:bodyDiv w:val="1"/>
      <w:marLeft w:val="0"/>
      <w:marRight w:val="0"/>
      <w:marTop w:val="0"/>
      <w:marBottom w:val="0"/>
      <w:divBdr>
        <w:top w:val="none" w:sz="0" w:space="0" w:color="auto"/>
        <w:left w:val="none" w:sz="0" w:space="0" w:color="auto"/>
        <w:bottom w:val="none" w:sz="0" w:space="0" w:color="auto"/>
        <w:right w:val="none" w:sz="0" w:space="0" w:color="auto"/>
      </w:divBdr>
    </w:div>
    <w:div w:id="1910573672">
      <w:bodyDiv w:val="1"/>
      <w:marLeft w:val="0"/>
      <w:marRight w:val="0"/>
      <w:marTop w:val="0"/>
      <w:marBottom w:val="0"/>
      <w:divBdr>
        <w:top w:val="none" w:sz="0" w:space="0" w:color="auto"/>
        <w:left w:val="none" w:sz="0" w:space="0" w:color="auto"/>
        <w:bottom w:val="none" w:sz="0" w:space="0" w:color="auto"/>
        <w:right w:val="none" w:sz="0" w:space="0" w:color="auto"/>
      </w:divBdr>
    </w:div>
    <w:div w:id="1977251811">
      <w:bodyDiv w:val="1"/>
      <w:marLeft w:val="0"/>
      <w:marRight w:val="0"/>
      <w:marTop w:val="0"/>
      <w:marBottom w:val="0"/>
      <w:divBdr>
        <w:top w:val="none" w:sz="0" w:space="0" w:color="auto"/>
        <w:left w:val="none" w:sz="0" w:space="0" w:color="auto"/>
        <w:bottom w:val="none" w:sz="0" w:space="0" w:color="auto"/>
        <w:right w:val="none" w:sz="0" w:space="0" w:color="auto"/>
      </w:divBdr>
    </w:div>
    <w:div w:id="1982805589">
      <w:bodyDiv w:val="1"/>
      <w:marLeft w:val="0"/>
      <w:marRight w:val="0"/>
      <w:marTop w:val="0"/>
      <w:marBottom w:val="0"/>
      <w:divBdr>
        <w:top w:val="none" w:sz="0" w:space="0" w:color="auto"/>
        <w:left w:val="none" w:sz="0" w:space="0" w:color="auto"/>
        <w:bottom w:val="none" w:sz="0" w:space="0" w:color="auto"/>
        <w:right w:val="none" w:sz="0" w:space="0" w:color="auto"/>
      </w:divBdr>
    </w:div>
    <w:div w:id="1983462191">
      <w:bodyDiv w:val="1"/>
      <w:marLeft w:val="0"/>
      <w:marRight w:val="0"/>
      <w:marTop w:val="0"/>
      <w:marBottom w:val="0"/>
      <w:divBdr>
        <w:top w:val="none" w:sz="0" w:space="0" w:color="auto"/>
        <w:left w:val="none" w:sz="0" w:space="0" w:color="auto"/>
        <w:bottom w:val="none" w:sz="0" w:space="0" w:color="auto"/>
        <w:right w:val="none" w:sz="0" w:space="0" w:color="auto"/>
      </w:divBdr>
    </w:div>
    <w:div w:id="2036879497">
      <w:bodyDiv w:val="1"/>
      <w:marLeft w:val="0"/>
      <w:marRight w:val="0"/>
      <w:marTop w:val="0"/>
      <w:marBottom w:val="0"/>
      <w:divBdr>
        <w:top w:val="none" w:sz="0" w:space="0" w:color="auto"/>
        <w:left w:val="none" w:sz="0" w:space="0" w:color="auto"/>
        <w:bottom w:val="none" w:sz="0" w:space="0" w:color="auto"/>
        <w:right w:val="none" w:sz="0" w:space="0" w:color="auto"/>
      </w:divBdr>
    </w:div>
    <w:div w:id="2060788526">
      <w:bodyDiv w:val="1"/>
      <w:marLeft w:val="0"/>
      <w:marRight w:val="0"/>
      <w:marTop w:val="0"/>
      <w:marBottom w:val="0"/>
      <w:divBdr>
        <w:top w:val="none" w:sz="0" w:space="0" w:color="auto"/>
        <w:left w:val="none" w:sz="0" w:space="0" w:color="auto"/>
        <w:bottom w:val="none" w:sz="0" w:space="0" w:color="auto"/>
        <w:right w:val="none" w:sz="0" w:space="0" w:color="auto"/>
      </w:divBdr>
    </w:div>
    <w:div w:id="2063283608">
      <w:bodyDiv w:val="1"/>
      <w:marLeft w:val="0"/>
      <w:marRight w:val="0"/>
      <w:marTop w:val="0"/>
      <w:marBottom w:val="0"/>
      <w:divBdr>
        <w:top w:val="none" w:sz="0" w:space="0" w:color="auto"/>
        <w:left w:val="none" w:sz="0" w:space="0" w:color="auto"/>
        <w:bottom w:val="none" w:sz="0" w:space="0" w:color="auto"/>
        <w:right w:val="none" w:sz="0" w:space="0" w:color="auto"/>
      </w:divBdr>
    </w:div>
    <w:div w:id="2080518908">
      <w:bodyDiv w:val="1"/>
      <w:marLeft w:val="0"/>
      <w:marRight w:val="0"/>
      <w:marTop w:val="0"/>
      <w:marBottom w:val="0"/>
      <w:divBdr>
        <w:top w:val="none" w:sz="0" w:space="0" w:color="auto"/>
        <w:left w:val="none" w:sz="0" w:space="0" w:color="auto"/>
        <w:bottom w:val="none" w:sz="0" w:space="0" w:color="auto"/>
        <w:right w:val="none" w:sz="0" w:space="0" w:color="auto"/>
      </w:divBdr>
    </w:div>
    <w:div w:id="2081949266">
      <w:bodyDiv w:val="1"/>
      <w:marLeft w:val="0"/>
      <w:marRight w:val="0"/>
      <w:marTop w:val="0"/>
      <w:marBottom w:val="0"/>
      <w:divBdr>
        <w:top w:val="none" w:sz="0" w:space="0" w:color="auto"/>
        <w:left w:val="none" w:sz="0" w:space="0" w:color="auto"/>
        <w:bottom w:val="none" w:sz="0" w:space="0" w:color="auto"/>
        <w:right w:val="none" w:sz="0" w:space="0" w:color="auto"/>
      </w:divBdr>
    </w:div>
    <w:div w:id="2088267052">
      <w:bodyDiv w:val="1"/>
      <w:marLeft w:val="0"/>
      <w:marRight w:val="0"/>
      <w:marTop w:val="0"/>
      <w:marBottom w:val="0"/>
      <w:divBdr>
        <w:top w:val="none" w:sz="0" w:space="0" w:color="auto"/>
        <w:left w:val="none" w:sz="0" w:space="0" w:color="auto"/>
        <w:bottom w:val="none" w:sz="0" w:space="0" w:color="auto"/>
        <w:right w:val="none" w:sz="0" w:space="0" w:color="auto"/>
      </w:divBdr>
    </w:div>
    <w:div w:id="2113283845">
      <w:bodyDiv w:val="1"/>
      <w:marLeft w:val="0"/>
      <w:marRight w:val="0"/>
      <w:marTop w:val="0"/>
      <w:marBottom w:val="0"/>
      <w:divBdr>
        <w:top w:val="none" w:sz="0" w:space="0" w:color="auto"/>
        <w:left w:val="none" w:sz="0" w:space="0" w:color="auto"/>
        <w:bottom w:val="none" w:sz="0" w:space="0" w:color="auto"/>
        <w:right w:val="none" w:sz="0" w:space="0" w:color="auto"/>
      </w:divBdr>
    </w:div>
    <w:div w:id="21292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8B718-59E8-4D2F-921A-BF6DA007A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3298</Words>
  <Characters>23179</Characters>
  <Application>Microsoft Office Word</Application>
  <DocSecurity>0</DocSecurity>
  <Lines>193</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IAlican</dc:creator>
  <cp:lastModifiedBy>MIKROBIYOLOJI</cp:lastModifiedBy>
  <cp:revision>4</cp:revision>
  <cp:lastPrinted>2021-08-30T12:18:00Z</cp:lastPrinted>
  <dcterms:created xsi:type="dcterms:W3CDTF">2023-09-25T10:10:00Z</dcterms:created>
  <dcterms:modified xsi:type="dcterms:W3CDTF">2023-09-25T13:32:00Z</dcterms:modified>
</cp:coreProperties>
</file>